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BBD2" w14:textId="487CF9A2" w:rsidR="00125258" w:rsidRPr="00D321C9" w:rsidRDefault="009D4035" w:rsidP="005F2098">
      <w:pPr>
        <w:pStyle w:val="CCheadings"/>
        <w:rPr>
          <w:rFonts w:ascii="Franklin Gothic Book" w:hAnsi="Franklin Gothic Book"/>
          <w:color w:val="auto"/>
          <w:sz w:val="21"/>
          <w:szCs w:val="21"/>
        </w:rPr>
      </w:pPr>
      <w:r w:rsidRPr="009D4035">
        <w:rPr>
          <w:rFonts w:ascii="Franklin Gothic Book" w:hAnsi="Franklin Gothic Book"/>
          <w:color w:val="auto"/>
          <w:sz w:val="21"/>
          <w:szCs w:val="21"/>
        </w:rPr>
        <w:t xml:space="preserve">The types of events and activities run by fundraisers can be very wide ranging. Outlined below are a list of checks that will cover most routine events/activities in the UK and at the end are a number of links to further guidance. </w:t>
      </w:r>
      <w:r w:rsidR="00D321C9">
        <w:rPr>
          <w:rFonts w:ascii="Franklin Gothic Book" w:hAnsi="Franklin Gothic Book"/>
          <w:color w:val="auto"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64"/>
        <w:gridCol w:w="4367"/>
      </w:tblGrid>
      <w:tr w:rsidR="009D4035" w:rsidRPr="003B6501" w14:paraId="39537F08" w14:textId="77777777" w:rsidTr="002128FA">
        <w:tc>
          <w:tcPr>
            <w:tcW w:w="1885" w:type="dxa"/>
            <w:shd w:val="clear" w:color="auto" w:fill="ED7D31" w:themeFill="accent2"/>
          </w:tcPr>
          <w:p w14:paraId="24596994" w14:textId="34A7083C" w:rsidR="009D4035" w:rsidRPr="009D4035" w:rsidRDefault="00D321C9" w:rsidP="003B6501">
            <w:pPr>
              <w:rPr>
                <w:rStyle w:val="oypena"/>
                <w:rFonts w:ascii="Franklin Gothic Book" w:hAnsi="Franklin Gothic Book"/>
                <w:sz w:val="21"/>
                <w:szCs w:val="21"/>
              </w:rPr>
            </w:pPr>
            <w:r>
              <w:rPr>
                <w:rStyle w:val="oypena"/>
                <w:rFonts w:ascii="Franklin Gothic Book" w:hAnsi="Franklin Gothic Book"/>
                <w:sz w:val="21"/>
                <w:szCs w:val="21"/>
              </w:rPr>
              <w:br/>
            </w:r>
            <w:r>
              <w:rPr>
                <w:rFonts w:ascii="Franklin Gothic Medium" w:hAnsi="Franklin Gothic Medium"/>
                <w:color w:val="FFFFFF" w:themeColor="background1"/>
                <w:sz w:val="24"/>
                <w:szCs w:val="24"/>
              </w:rPr>
              <w:t>Area</w:t>
            </w:r>
          </w:p>
        </w:tc>
        <w:tc>
          <w:tcPr>
            <w:tcW w:w="2764" w:type="dxa"/>
            <w:shd w:val="clear" w:color="auto" w:fill="ED7D31" w:themeFill="accent2"/>
          </w:tcPr>
          <w:p w14:paraId="1961D2A2" w14:textId="1B57CE16" w:rsidR="009D4035" w:rsidRPr="003B6501" w:rsidRDefault="009D4035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D321C9">
              <w:rPr>
                <w:rFonts w:ascii="Franklin Gothic Medium" w:hAnsi="Franklin Gothic Medium"/>
                <w:color w:val="FFFFFF" w:themeColor="background1"/>
                <w:sz w:val="24"/>
                <w:szCs w:val="24"/>
              </w:rPr>
              <w:t>Check</w:t>
            </w:r>
          </w:p>
        </w:tc>
        <w:tc>
          <w:tcPr>
            <w:tcW w:w="4367" w:type="dxa"/>
            <w:shd w:val="clear" w:color="auto" w:fill="ED7D31" w:themeFill="accent2"/>
          </w:tcPr>
          <w:p w14:paraId="27065765" w14:textId="7ABEDC53" w:rsidR="009D4035" w:rsidRPr="00E95037" w:rsidRDefault="00D321C9" w:rsidP="003B6501">
            <w:pPr>
              <w:rPr>
                <w:rFonts w:ascii="Franklin Gothic Medium" w:hAnsi="Franklin Gothic Medium"/>
                <w:color w:val="FFFFFF" w:themeColor="background1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FFFFFF" w:themeColor="background1"/>
                <w:sz w:val="24"/>
                <w:szCs w:val="24"/>
              </w:rPr>
              <w:br/>
              <w:t>Action</w:t>
            </w:r>
            <w:r>
              <w:rPr>
                <w:rFonts w:ascii="Franklin Gothic Medium" w:hAnsi="Franklin Gothic Medium"/>
                <w:color w:val="FFFFFF" w:themeColor="background1"/>
                <w:sz w:val="24"/>
                <w:szCs w:val="24"/>
              </w:rPr>
              <w:br/>
            </w:r>
          </w:p>
        </w:tc>
      </w:tr>
      <w:tr w:rsidR="009D4035" w:rsidRPr="003B6501" w14:paraId="0D17A312" w14:textId="77777777" w:rsidTr="002128FA">
        <w:tc>
          <w:tcPr>
            <w:tcW w:w="1885" w:type="dxa"/>
            <w:shd w:val="clear" w:color="auto" w:fill="ED7D31" w:themeFill="accent2"/>
          </w:tcPr>
          <w:p w14:paraId="0D246D8B" w14:textId="72B179A5" w:rsidR="009D4035" w:rsidRPr="009D4035" w:rsidRDefault="00D321C9" w:rsidP="003B6501">
            <w:pPr>
              <w:rPr>
                <w:rStyle w:val="oypena"/>
                <w:rFonts w:ascii="Franklin Gothic Book" w:hAnsi="Franklin Gothic Book"/>
                <w:sz w:val="21"/>
                <w:szCs w:val="21"/>
              </w:rPr>
            </w:pPr>
            <w:r>
              <w:rPr>
                <w:rStyle w:val="oypena"/>
                <w:rFonts w:ascii="Franklin Gothic Book" w:hAnsi="Franklin Gothic Book"/>
                <w:sz w:val="21"/>
                <w:szCs w:val="21"/>
              </w:rPr>
              <w:br/>
            </w:r>
            <w:r w:rsidRPr="00394A84">
              <w:rPr>
                <w:rFonts w:ascii="Franklin Gothic Medium" w:hAnsi="Franklin Gothic Medium"/>
                <w:sz w:val="24"/>
                <w:szCs w:val="24"/>
              </w:rPr>
              <w:t>Safety</w:t>
            </w:r>
          </w:p>
        </w:tc>
        <w:tc>
          <w:tcPr>
            <w:tcW w:w="2764" w:type="dxa"/>
            <w:shd w:val="clear" w:color="auto" w:fill="FBE4D5" w:themeFill="accent2" w:themeFillTint="33"/>
          </w:tcPr>
          <w:p w14:paraId="28157E05" w14:textId="7A9A4E95" w:rsidR="002128FA" w:rsidRPr="002128FA" w:rsidRDefault="009D4035" w:rsidP="002128FA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2128FA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2128FA" w:rsidRPr="002128FA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Comprehensive risk assessment carried out and documented </w:t>
            </w:r>
            <w:r w:rsidR="005D00A3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  <w:p w14:paraId="5B9057C9" w14:textId="0CC5A4F1" w:rsidR="002128FA" w:rsidRPr="002128FA" w:rsidRDefault="002128FA" w:rsidP="002128FA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2128FA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Adequate avoidance/</w:t>
            </w:r>
            <w:r w:rsidR="005D00A3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Pr="002128FA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mitigation action identified and implemented </w:t>
            </w:r>
          </w:p>
          <w:p w14:paraId="4B84AF48" w14:textId="0668225C" w:rsidR="002128FA" w:rsidRPr="002128FA" w:rsidRDefault="005D00A3" w:rsidP="002128FA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2128FA" w:rsidRPr="002128FA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Those involved fully briefed and competent to use any equipment required </w:t>
            </w:r>
            <w: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  <w:p w14:paraId="69DCAC68" w14:textId="3C454143" w:rsidR="009D4035" w:rsidRPr="002128FA" w:rsidRDefault="002128FA" w:rsidP="002128FA">
            <w:pPr>
              <w:rPr>
                <w:rFonts w:ascii="Franklin Gothic Book" w:hAnsi="Franklin Gothic Book"/>
                <w:sz w:val="21"/>
                <w:szCs w:val="21"/>
              </w:rPr>
            </w:pPr>
            <w:r w:rsidRPr="002128FA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Equipment appropriate and fully serviceable and free from defects</w:t>
            </w:r>
            <w:r w:rsidR="009D4035" w:rsidRPr="002128FA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</w:tc>
        <w:tc>
          <w:tcPr>
            <w:tcW w:w="4367" w:type="dxa"/>
          </w:tcPr>
          <w:p w14:paraId="51CEFEF3" w14:textId="47E57497" w:rsidR="009D4035" w:rsidRPr="003B6501" w:rsidRDefault="009D4035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br/>
            </w:r>
          </w:p>
        </w:tc>
      </w:tr>
      <w:tr w:rsidR="009D4035" w:rsidRPr="003B6501" w14:paraId="0B164912" w14:textId="77777777" w:rsidTr="002128FA">
        <w:tc>
          <w:tcPr>
            <w:tcW w:w="1885" w:type="dxa"/>
            <w:shd w:val="clear" w:color="auto" w:fill="ED7D31" w:themeFill="accent2"/>
          </w:tcPr>
          <w:p w14:paraId="7CFAB9E8" w14:textId="4A4CC25B" w:rsidR="009D4035" w:rsidRPr="009D4035" w:rsidRDefault="00D321C9" w:rsidP="003B6501">
            <w:pPr>
              <w:rPr>
                <w:rStyle w:val="oypena"/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Medium" w:hAnsi="Franklin Gothic Medium"/>
                <w:color w:val="FFFFFF" w:themeColor="background1"/>
                <w:sz w:val="24"/>
                <w:szCs w:val="24"/>
              </w:rPr>
              <w:br/>
            </w:r>
            <w:r w:rsidRPr="00394A84">
              <w:rPr>
                <w:rFonts w:ascii="Franklin Gothic Medium" w:hAnsi="Franklin Gothic Medium"/>
                <w:sz w:val="24"/>
                <w:szCs w:val="24"/>
              </w:rPr>
              <w:t>Insurance</w:t>
            </w:r>
          </w:p>
        </w:tc>
        <w:tc>
          <w:tcPr>
            <w:tcW w:w="2764" w:type="dxa"/>
            <w:shd w:val="clear" w:color="auto" w:fill="FBE4D5" w:themeFill="accent2" w:themeFillTint="33"/>
          </w:tcPr>
          <w:p w14:paraId="79318A78" w14:textId="13093036" w:rsidR="005D00A3" w:rsidRPr="006A72E9" w:rsidRDefault="005D00A3" w:rsidP="005D00A3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6A72E9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Pr="006A72E9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Adequate insurance in place, including 3rd party liability </w:t>
            </w:r>
            <w:r w:rsidR="006A72E9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  <w:p w14:paraId="7C9A1972" w14:textId="628B3566" w:rsidR="005D00A3" w:rsidRPr="006A72E9" w:rsidRDefault="005D00A3" w:rsidP="005D00A3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6A72E9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Additional cover obtained, if necessary, particularly for challenge, outside and overseas activities </w:t>
            </w:r>
            <w:r w:rsidR="006A72E9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  <w:p w14:paraId="5ED7A781" w14:textId="3ECF345C" w:rsidR="009D4035" w:rsidRPr="006A72E9" w:rsidRDefault="005D00A3" w:rsidP="005D00A3">
            <w:p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6A72E9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Event cancellation insurance cover obtained, if appropriate</w:t>
            </w:r>
          </w:p>
          <w:p w14:paraId="1241E206" w14:textId="77777777" w:rsidR="009D4035" w:rsidRPr="006A72E9" w:rsidRDefault="009D4035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4367" w:type="dxa"/>
          </w:tcPr>
          <w:p w14:paraId="0488B1B6" w14:textId="0EA4FAD5" w:rsidR="009D4035" w:rsidRPr="003B6501" w:rsidRDefault="009D4035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br/>
            </w:r>
            <w:r>
              <w:rPr>
                <w:rFonts w:ascii="Franklin Gothic Book" w:hAnsi="Franklin Gothic Book"/>
                <w:sz w:val="21"/>
                <w:szCs w:val="21"/>
              </w:rPr>
              <w:br/>
            </w:r>
          </w:p>
        </w:tc>
      </w:tr>
      <w:tr w:rsidR="009D4035" w:rsidRPr="003B6501" w14:paraId="5DAC9BB5" w14:textId="77777777" w:rsidTr="002128FA">
        <w:tc>
          <w:tcPr>
            <w:tcW w:w="1885" w:type="dxa"/>
            <w:shd w:val="clear" w:color="auto" w:fill="ED7D31" w:themeFill="accent2"/>
          </w:tcPr>
          <w:p w14:paraId="5297D786" w14:textId="232F9704" w:rsidR="009D4035" w:rsidRPr="00394A84" w:rsidRDefault="00394A84" w:rsidP="00394A84">
            <w:pPr>
              <w:pStyle w:val="CCheadings"/>
              <w:rPr>
                <w:rStyle w:val="oypena"/>
                <w:color w:val="auto"/>
              </w:rPr>
            </w:pPr>
            <w:r w:rsidRPr="00394A84">
              <w:rPr>
                <w:rStyle w:val="oypena"/>
                <w:color w:val="auto"/>
              </w:rPr>
              <w:br/>
            </w:r>
            <w:r w:rsidRPr="00394A84">
              <w:rPr>
                <w:rStyle w:val="oypena"/>
                <w:color w:val="auto"/>
              </w:rPr>
              <w:t>Venue</w:t>
            </w:r>
          </w:p>
        </w:tc>
        <w:tc>
          <w:tcPr>
            <w:tcW w:w="2764" w:type="dxa"/>
            <w:shd w:val="clear" w:color="auto" w:fill="FBE4D5" w:themeFill="accent2" w:themeFillTint="33"/>
          </w:tcPr>
          <w:p w14:paraId="0BD7FA38" w14:textId="77777777" w:rsidR="006A72E9" w:rsidRPr="006A72E9" w:rsidRDefault="009D4035" w:rsidP="006A72E9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6A72E9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6A72E9" w:rsidRPr="006A72E9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Is fit for purpose, noting any restrictions, particularly fire limits on numbers </w:t>
            </w:r>
          </w:p>
          <w:p w14:paraId="77A6FA00" w14:textId="77777777" w:rsidR="006A72E9" w:rsidRPr="006A72E9" w:rsidRDefault="006A72E9" w:rsidP="006A72E9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6A72E9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Disability access has been considered </w:t>
            </w:r>
          </w:p>
          <w:p w14:paraId="5BD1D306" w14:textId="77777777" w:rsidR="006A72E9" w:rsidRPr="006A72E9" w:rsidRDefault="006A72E9" w:rsidP="006A72E9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6A72E9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Environmental impact has been assessed, particularly noise in a built-up area </w:t>
            </w:r>
          </w:p>
          <w:p w14:paraId="1B99854B" w14:textId="77777777" w:rsidR="006A72E9" w:rsidRPr="006A72E9" w:rsidRDefault="006A72E9" w:rsidP="006A72E9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6A72E9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lastRenderedPageBreak/>
              <w:t xml:space="preserve">For major events, police made aware and any advice complied with </w:t>
            </w:r>
          </w:p>
          <w:p w14:paraId="6B9B483D" w14:textId="77777777" w:rsidR="006A72E9" w:rsidRPr="006A72E9" w:rsidRDefault="006A72E9" w:rsidP="006A72E9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6A72E9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Advising other groups, such as resident associations has been considered </w:t>
            </w:r>
          </w:p>
          <w:p w14:paraId="3F2F3CA1" w14:textId="77777777" w:rsidR="006A72E9" w:rsidRPr="006A72E9" w:rsidRDefault="006A72E9" w:rsidP="006A72E9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6A72E9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There are adequate parking arrangements </w:t>
            </w:r>
          </w:p>
          <w:p w14:paraId="70FDE29F" w14:textId="1235B8B2" w:rsidR="009D4035" w:rsidRPr="006A72E9" w:rsidRDefault="006A72E9" w:rsidP="006A72E9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6A72E9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Contingency plan in place, in case of cancellation, such as alternate location and provision for additional costs that may be incurred</w:t>
            </w:r>
          </w:p>
          <w:p w14:paraId="56EBD89C" w14:textId="77777777" w:rsidR="009D4035" w:rsidRPr="006A72E9" w:rsidRDefault="009D4035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4367" w:type="dxa"/>
          </w:tcPr>
          <w:p w14:paraId="30E1B369" w14:textId="31FB2DBA" w:rsidR="009D4035" w:rsidRPr="003B6501" w:rsidRDefault="009D4035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lastRenderedPageBreak/>
              <w:br/>
            </w:r>
          </w:p>
        </w:tc>
      </w:tr>
      <w:tr w:rsidR="009D4035" w:rsidRPr="003B6501" w14:paraId="5A3B8F28" w14:textId="77777777" w:rsidTr="002128FA">
        <w:tc>
          <w:tcPr>
            <w:tcW w:w="1885" w:type="dxa"/>
            <w:shd w:val="clear" w:color="auto" w:fill="ED7D31" w:themeFill="accent2"/>
          </w:tcPr>
          <w:p w14:paraId="35D99F6E" w14:textId="53F4B4A5" w:rsidR="009D4035" w:rsidRPr="00394A84" w:rsidRDefault="00394A84" w:rsidP="00394A84">
            <w:pPr>
              <w:pStyle w:val="CCheadings"/>
              <w:rPr>
                <w:rStyle w:val="oypena"/>
                <w:color w:val="auto"/>
              </w:rPr>
            </w:pPr>
            <w:r w:rsidRPr="00394A84">
              <w:rPr>
                <w:rStyle w:val="oypena"/>
                <w:color w:val="auto"/>
              </w:rPr>
              <w:br/>
            </w:r>
            <w:r w:rsidRPr="00394A84">
              <w:rPr>
                <w:rStyle w:val="oypena"/>
                <w:color w:val="auto"/>
              </w:rPr>
              <w:t>Outside</w:t>
            </w:r>
            <w:r>
              <w:rPr>
                <w:rStyle w:val="oypena"/>
                <w:color w:val="auto"/>
              </w:rPr>
              <w:t xml:space="preserve"> </w:t>
            </w:r>
            <w:r w:rsidRPr="00394A84">
              <w:rPr>
                <w:rStyle w:val="oypena"/>
                <w:color w:val="auto"/>
              </w:rPr>
              <w:t>Events</w:t>
            </w:r>
          </w:p>
        </w:tc>
        <w:tc>
          <w:tcPr>
            <w:tcW w:w="2764" w:type="dxa"/>
            <w:shd w:val="clear" w:color="auto" w:fill="FBE4D5" w:themeFill="accent2" w:themeFillTint="33"/>
          </w:tcPr>
          <w:p w14:paraId="13E76AAB" w14:textId="77777777" w:rsidR="00EB5DB2" w:rsidRPr="00EB5DB2" w:rsidRDefault="009D4035" w:rsidP="00EB5DB2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EB5DB2" w:rsidRPr="00EB5DB2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In addition to the above: </w:t>
            </w:r>
          </w:p>
          <w:p w14:paraId="2FF3E94E" w14:textId="615154EA" w:rsidR="00EB5DB2" w:rsidRPr="00EB5DB2" w:rsidRDefault="00EB5DB2" w:rsidP="00EB5DB2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EB5DB2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Local Authority or other landowner permission obtained. </w:t>
            </w:r>
            <w: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  <w:p w14:paraId="3B4A1E3E" w14:textId="083381A8" w:rsidR="00EB5DB2" w:rsidRPr="00EB5DB2" w:rsidRDefault="00EB5DB2" w:rsidP="00EB5DB2">
            <w:pPr>
              <w:spacing w:after="0" w:line="240" w:lineRule="auto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EB5DB2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Permission for access has been granted, if necessary </w:t>
            </w:r>
            <w: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  <w:p w14:paraId="0B98D298" w14:textId="25770040" w:rsidR="009D4035" w:rsidRPr="00250FA0" w:rsidRDefault="00EB5DB2" w:rsidP="00EB5DB2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EB5DB2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Adequate provision for toilets, security, first aid and emergency service access has been made</w:t>
            </w:r>
            <w:r w:rsidR="009D4035" w:rsidRPr="00EB5DB2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</w:tc>
        <w:tc>
          <w:tcPr>
            <w:tcW w:w="4367" w:type="dxa"/>
          </w:tcPr>
          <w:p w14:paraId="00D3D914" w14:textId="5908EA55" w:rsidR="009D4035" w:rsidRPr="003B6501" w:rsidRDefault="009D4035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br/>
            </w:r>
            <w:r>
              <w:rPr>
                <w:rFonts w:ascii="Franklin Gothic Book" w:hAnsi="Franklin Gothic Book"/>
                <w:sz w:val="21"/>
                <w:szCs w:val="21"/>
              </w:rPr>
              <w:br/>
            </w:r>
          </w:p>
        </w:tc>
      </w:tr>
      <w:tr w:rsidR="009D4035" w:rsidRPr="003B6501" w14:paraId="5D94259E" w14:textId="77777777" w:rsidTr="002128FA">
        <w:tc>
          <w:tcPr>
            <w:tcW w:w="1885" w:type="dxa"/>
            <w:shd w:val="clear" w:color="auto" w:fill="ED7D31" w:themeFill="accent2"/>
          </w:tcPr>
          <w:p w14:paraId="5F11CBEA" w14:textId="468267B5" w:rsidR="009D4035" w:rsidRPr="00394A84" w:rsidRDefault="00394A84" w:rsidP="00394A84">
            <w:pPr>
              <w:pStyle w:val="CCheadings"/>
              <w:rPr>
                <w:rStyle w:val="oypena"/>
                <w:color w:val="auto"/>
              </w:rPr>
            </w:pPr>
            <w:r w:rsidRPr="00394A84">
              <w:rPr>
                <w:rStyle w:val="oypena"/>
                <w:color w:val="auto"/>
              </w:rPr>
              <w:br/>
            </w:r>
            <w:r w:rsidRPr="00394A84">
              <w:rPr>
                <w:rStyle w:val="oypena"/>
                <w:color w:val="auto"/>
              </w:rPr>
              <w:t>Participants</w:t>
            </w:r>
          </w:p>
        </w:tc>
        <w:tc>
          <w:tcPr>
            <w:tcW w:w="2764" w:type="dxa"/>
            <w:shd w:val="clear" w:color="auto" w:fill="FBE4D5" w:themeFill="accent2" w:themeFillTint="33"/>
          </w:tcPr>
          <w:p w14:paraId="1172FE4D" w14:textId="77777777" w:rsidR="00B30300" w:rsidRPr="00B30300" w:rsidRDefault="009D4035" w:rsidP="00B30300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B30300" w:rsidRPr="00B30300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Any limits on grounds of age, height or medical condition identified and complied with </w:t>
            </w:r>
          </w:p>
          <w:p w14:paraId="25DB0F2F" w14:textId="08C6A405" w:rsidR="00B30300" w:rsidRPr="00B30300" w:rsidRDefault="00B30300" w:rsidP="00B30300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B30300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Provision made for any special needs, such as dietary, medical conditions, or cultural/religious requirements </w:t>
            </w:r>
          </w:p>
          <w:p w14:paraId="43C665B1" w14:textId="5FE2543D" w:rsidR="009D4035" w:rsidRPr="00250FA0" w:rsidRDefault="00B30300" w:rsidP="00B30300">
            <w:pPr>
              <w:pStyle w:val="cvgsua"/>
              <w:rPr>
                <w:rFonts w:ascii="Franklin Gothic Book" w:hAnsi="Franklin Gothic Book"/>
                <w:color w:val="000000"/>
              </w:rPr>
            </w:pPr>
            <w:r w:rsidRPr="00B30300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Emergency contact names and numbers obtained</w:t>
            </w:r>
            <w:r w:rsidR="009D4035" w:rsidRPr="00B30300">
              <w:rPr>
                <w:rStyle w:val="oypena"/>
                <w:sz w:val="21"/>
                <w:szCs w:val="21"/>
              </w:rPr>
              <w:br/>
            </w:r>
          </w:p>
        </w:tc>
        <w:tc>
          <w:tcPr>
            <w:tcW w:w="4367" w:type="dxa"/>
          </w:tcPr>
          <w:p w14:paraId="2D382299" w14:textId="33C839D5" w:rsidR="009D4035" w:rsidRPr="003B6501" w:rsidRDefault="009D4035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br/>
            </w:r>
            <w:r>
              <w:rPr>
                <w:rFonts w:ascii="Franklin Gothic Book" w:hAnsi="Franklin Gothic Book"/>
                <w:sz w:val="21"/>
                <w:szCs w:val="21"/>
              </w:rPr>
              <w:br/>
            </w:r>
          </w:p>
        </w:tc>
      </w:tr>
      <w:tr w:rsidR="009D4035" w:rsidRPr="003B6501" w14:paraId="4B452E06" w14:textId="77777777" w:rsidTr="002128FA">
        <w:tc>
          <w:tcPr>
            <w:tcW w:w="1885" w:type="dxa"/>
            <w:shd w:val="clear" w:color="auto" w:fill="ED7D31" w:themeFill="accent2"/>
          </w:tcPr>
          <w:p w14:paraId="591C8DFB" w14:textId="7AAB75B3" w:rsidR="009D4035" w:rsidRPr="00394A84" w:rsidRDefault="00394A84" w:rsidP="00394A84">
            <w:pPr>
              <w:pStyle w:val="CCheadings"/>
              <w:rPr>
                <w:rStyle w:val="oypena"/>
              </w:rPr>
            </w:pPr>
            <w:r>
              <w:rPr>
                <w:rStyle w:val="oypena"/>
                <w:rFonts w:ascii="Franklin Gothic Book" w:hAnsi="Franklin Gothic Book"/>
                <w:sz w:val="21"/>
                <w:szCs w:val="21"/>
              </w:rPr>
              <w:br/>
            </w:r>
            <w:r w:rsidRPr="00394A84">
              <w:rPr>
                <w:rStyle w:val="oypena"/>
                <w:color w:val="auto"/>
              </w:rPr>
              <w:t>Food</w:t>
            </w:r>
          </w:p>
        </w:tc>
        <w:tc>
          <w:tcPr>
            <w:tcW w:w="2764" w:type="dxa"/>
            <w:shd w:val="clear" w:color="auto" w:fill="FBE4D5" w:themeFill="accent2" w:themeFillTint="33"/>
          </w:tcPr>
          <w:p w14:paraId="1773F6AB" w14:textId="42AE6813" w:rsidR="00F641D1" w:rsidRPr="00F641D1" w:rsidRDefault="009D4035" w:rsidP="00F641D1">
            <w:pPr>
              <w:pStyle w:val="cvgsua"/>
              <w:rPr>
                <w:rFonts w:ascii="Franklin Gothic Book" w:hAnsi="Franklin Gothic Book"/>
                <w:sz w:val="21"/>
                <w:szCs w:val="21"/>
              </w:rPr>
            </w:pPr>
            <w:r w:rsidRPr="003B650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F641D1" w:rsidRPr="00F641D1">
              <w:rPr>
                <w:rFonts w:ascii="Franklin Gothic Book" w:hAnsi="Franklin Gothic Book"/>
              </w:rPr>
              <w:t>T</w:t>
            </w:r>
            <w:r w:rsidR="00F641D1" w:rsidRPr="00F641D1">
              <w:rPr>
                <w:rFonts w:ascii="Franklin Gothic Book" w:hAnsi="Franklin Gothic Book"/>
                <w:sz w:val="21"/>
                <w:szCs w:val="21"/>
              </w:rPr>
              <w:t xml:space="preserve">raining for those preparing/handling food and food storage meets Food Standards </w:t>
            </w:r>
            <w:r w:rsidR="00F641D1">
              <w:rPr>
                <w:rFonts w:ascii="Franklin Gothic Book" w:eastAsia="Franklin Gothic Book" w:hAnsi="Franklin Gothic Book" w:cs="Franklin Gothic Book"/>
                <w:sz w:val="21"/>
                <w:szCs w:val="21"/>
              </w:rPr>
              <w:t>A</w:t>
            </w:r>
            <w:r w:rsidR="00F641D1" w:rsidRPr="00F641D1">
              <w:rPr>
                <w:rFonts w:ascii="Franklin Gothic Book" w:hAnsi="Franklin Gothic Book"/>
                <w:sz w:val="21"/>
                <w:szCs w:val="21"/>
              </w:rPr>
              <w:t xml:space="preserve">gency </w:t>
            </w:r>
            <w:proofErr w:type="spellStart"/>
            <w:r w:rsidR="00F641D1" w:rsidRPr="00F641D1">
              <w:rPr>
                <w:rFonts w:ascii="Franklin Gothic Book" w:hAnsi="Franklin Gothic Book"/>
                <w:sz w:val="21"/>
                <w:szCs w:val="21"/>
              </w:rPr>
              <w:t>reguirements</w:t>
            </w:r>
            <w:proofErr w:type="spellEnd"/>
            <w:r w:rsidR="00F641D1">
              <w:rPr>
                <w:rFonts w:ascii="Franklin Gothic Book" w:hAnsi="Franklin Gothic Book"/>
                <w:sz w:val="21"/>
                <w:szCs w:val="21"/>
              </w:rPr>
              <w:t xml:space="preserve"> </w:t>
            </w:r>
            <w:r w:rsidR="00F641D1">
              <w:rPr>
                <w:rFonts w:ascii="Franklin Gothic Book" w:hAnsi="Franklin Gothic Book"/>
                <w:sz w:val="21"/>
                <w:szCs w:val="21"/>
              </w:rPr>
              <w:br/>
            </w:r>
            <w:r w:rsidR="00F641D1" w:rsidRPr="00A012DF">
              <w:rPr>
                <w:rFonts w:ascii="Franklin Gothic Medium" w:hAnsi="Franklin Gothic Medium"/>
                <w:i/>
                <w:iCs/>
                <w:sz w:val="21"/>
                <w:szCs w:val="21"/>
              </w:rPr>
              <w:t>Check out e-learning</w:t>
            </w:r>
          </w:p>
        </w:tc>
        <w:tc>
          <w:tcPr>
            <w:tcW w:w="4367" w:type="dxa"/>
          </w:tcPr>
          <w:p w14:paraId="56CAB08C" w14:textId="77777777" w:rsidR="009D4035" w:rsidRPr="003B6501" w:rsidRDefault="009D4035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  <w:p w14:paraId="2AD512F6" w14:textId="09F23753" w:rsidR="009D4035" w:rsidRPr="003B6501" w:rsidRDefault="009D4035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9D4035" w:rsidRPr="003B6501" w14:paraId="28932DF0" w14:textId="77777777" w:rsidTr="002128FA">
        <w:tc>
          <w:tcPr>
            <w:tcW w:w="1885" w:type="dxa"/>
            <w:shd w:val="clear" w:color="auto" w:fill="ED7D31" w:themeFill="accent2"/>
          </w:tcPr>
          <w:p w14:paraId="39935C37" w14:textId="28C1A704" w:rsidR="009D4035" w:rsidRPr="00394A84" w:rsidRDefault="00394A84" w:rsidP="00394A84">
            <w:pPr>
              <w:pStyle w:val="CCheadings"/>
              <w:rPr>
                <w:rStyle w:val="oypena"/>
                <w:color w:val="auto"/>
              </w:rPr>
            </w:pPr>
            <w:r w:rsidRPr="00394A84">
              <w:rPr>
                <w:rStyle w:val="oypena"/>
              </w:rPr>
              <w:lastRenderedPageBreak/>
              <w:br/>
            </w:r>
            <w:r w:rsidRPr="00394A84">
              <w:rPr>
                <w:rStyle w:val="oypena"/>
                <w:color w:val="auto"/>
              </w:rPr>
              <w:t>Licences &amp; Permissions</w:t>
            </w:r>
          </w:p>
        </w:tc>
        <w:tc>
          <w:tcPr>
            <w:tcW w:w="2764" w:type="dxa"/>
            <w:shd w:val="clear" w:color="auto" w:fill="FBE4D5" w:themeFill="accent2" w:themeFillTint="33"/>
          </w:tcPr>
          <w:p w14:paraId="4EDB0B0B" w14:textId="5BF4CF0A" w:rsidR="00463DEE" w:rsidRDefault="00463DEE" w:rsidP="00703C37">
            <w:pPr>
              <w:pStyle w:val="cvgsua"/>
              <w:numPr>
                <w:ilvl w:val="0"/>
                <w:numId w:val="7"/>
              </w:num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463DEE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Local Authority licence for raffle or public lottery</w:t>
            </w:r>
          </w:p>
          <w:p w14:paraId="6551B49C" w14:textId="77777777" w:rsidR="00463DEE" w:rsidRDefault="00463DEE" w:rsidP="00703C37">
            <w:pPr>
              <w:pStyle w:val="cvgsua"/>
              <w:numPr>
                <w:ilvl w:val="0"/>
                <w:numId w:val="7"/>
              </w:num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463DEE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Licence to sell alcohol</w:t>
            </w:r>
          </w:p>
          <w:p w14:paraId="64CF081F" w14:textId="6F81E597" w:rsidR="00463DEE" w:rsidRPr="00463DEE" w:rsidRDefault="00463DEE" w:rsidP="00703C37">
            <w:pPr>
              <w:pStyle w:val="cvgsua"/>
              <w:numPr>
                <w:ilvl w:val="0"/>
                <w:numId w:val="7"/>
              </w:num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463DEE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Licence for music/dancing</w:t>
            </w:r>
          </w:p>
          <w:p w14:paraId="75777423" w14:textId="6F037039" w:rsidR="00463DEE" w:rsidRPr="00463DEE" w:rsidRDefault="00463DEE" w:rsidP="00703C37">
            <w:pPr>
              <w:pStyle w:val="cvgsua"/>
              <w:numPr>
                <w:ilvl w:val="0"/>
                <w:numId w:val="7"/>
              </w:num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463DEE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Posters/flyers include charity number and permission to display obtained</w:t>
            </w:r>
          </w:p>
          <w:p w14:paraId="02AF4B9E" w14:textId="71F52ED8" w:rsidR="00463DEE" w:rsidRPr="00463DEE" w:rsidRDefault="00463DEE" w:rsidP="00703C37">
            <w:pPr>
              <w:pStyle w:val="cvgsua"/>
              <w:numPr>
                <w:ilvl w:val="0"/>
                <w:numId w:val="7"/>
              </w:num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463DEE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If in a private location, owner's permission for collecting money obtained</w:t>
            </w:r>
          </w:p>
          <w:p w14:paraId="19F4AB44" w14:textId="66130349" w:rsidR="00463DEE" w:rsidRPr="00463DEE" w:rsidRDefault="00463DEE" w:rsidP="00703C37">
            <w:pPr>
              <w:pStyle w:val="cvgsua"/>
              <w:numPr>
                <w:ilvl w:val="0"/>
                <w:numId w:val="7"/>
              </w:num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463DEE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For street collection, Local Authority licence obtained</w:t>
            </w:r>
          </w:p>
          <w:p w14:paraId="1F7B7977" w14:textId="49915DCF" w:rsidR="009D4035" w:rsidRPr="00250FA0" w:rsidRDefault="00463DEE" w:rsidP="00703C37">
            <w:pPr>
              <w:pStyle w:val="cvgsua"/>
              <w:numPr>
                <w:ilvl w:val="0"/>
                <w:numId w:val="7"/>
              </w:numPr>
              <w:rPr>
                <w:rStyle w:val="oypena"/>
                <w:rFonts w:ascii="Franklin Gothic Book" w:hAnsi="Franklin Gothic Book"/>
                <w:color w:val="000000"/>
              </w:rPr>
            </w:pPr>
            <w:r w:rsidRPr="00463DEE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If offering and selling flights or flight-inclusive trips, we comply with ATOL guidance</w:t>
            </w:r>
            <w:r w:rsidR="009D4035" w:rsidRPr="00463DEE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</w:tc>
        <w:tc>
          <w:tcPr>
            <w:tcW w:w="4367" w:type="dxa"/>
          </w:tcPr>
          <w:p w14:paraId="5EEF977B" w14:textId="4B2BD8E3" w:rsidR="009D4035" w:rsidRPr="003B6501" w:rsidRDefault="009D4035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br/>
            </w:r>
            <w:r w:rsidRPr="00E95037">
              <w:rPr>
                <w:rFonts w:ascii="Franklin Gothic Book" w:hAnsi="Franklin Gothic Book"/>
                <w:sz w:val="21"/>
                <w:szCs w:val="21"/>
              </w:rPr>
              <w:t>Carry out a risk assessment and identify any mitigation/avoidance action that may be necessary, particularly H&amp;SW.</w:t>
            </w:r>
            <w:r>
              <w:rPr>
                <w:rFonts w:ascii="Franklin Gothic Book" w:hAnsi="Franklin Gothic Book"/>
                <w:sz w:val="21"/>
                <w:szCs w:val="21"/>
              </w:rPr>
              <w:br/>
            </w:r>
          </w:p>
        </w:tc>
      </w:tr>
      <w:tr w:rsidR="009D4035" w:rsidRPr="003B6501" w14:paraId="76449434" w14:textId="77777777" w:rsidTr="002128FA">
        <w:tc>
          <w:tcPr>
            <w:tcW w:w="1885" w:type="dxa"/>
            <w:shd w:val="clear" w:color="auto" w:fill="ED7D31" w:themeFill="accent2"/>
          </w:tcPr>
          <w:p w14:paraId="32F68DF8" w14:textId="0F89B383" w:rsidR="009D4035" w:rsidRPr="00394A84" w:rsidRDefault="00394A84" w:rsidP="00394A84">
            <w:pPr>
              <w:pStyle w:val="CCheadings"/>
              <w:rPr>
                <w:rStyle w:val="oypena"/>
                <w:color w:val="auto"/>
              </w:rPr>
            </w:pPr>
            <w:r w:rsidRPr="00394A84">
              <w:rPr>
                <w:rStyle w:val="oypena"/>
                <w:color w:val="auto"/>
              </w:rPr>
              <w:br/>
            </w:r>
            <w:r w:rsidRPr="00394A84">
              <w:rPr>
                <w:rStyle w:val="oypena"/>
                <w:color w:val="auto"/>
              </w:rPr>
              <w:t>Young</w:t>
            </w:r>
            <w:r w:rsidRPr="00394A84">
              <w:rPr>
                <w:rStyle w:val="oypena"/>
                <w:color w:val="auto"/>
              </w:rPr>
              <w:t xml:space="preserve"> People</w:t>
            </w:r>
          </w:p>
        </w:tc>
        <w:tc>
          <w:tcPr>
            <w:tcW w:w="2764" w:type="dxa"/>
            <w:shd w:val="clear" w:color="auto" w:fill="FBE4D5" w:themeFill="accent2" w:themeFillTint="33"/>
          </w:tcPr>
          <w:p w14:paraId="70353296" w14:textId="77777777" w:rsidR="00703C37" w:rsidRPr="00703C37" w:rsidRDefault="009D4035" w:rsidP="00703C37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="00703C37" w:rsidRPr="00703C37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Age restrictions on gambling, alcohol and collecting money complied with </w:t>
            </w:r>
          </w:p>
          <w:p w14:paraId="6EAF2966" w14:textId="3596C4C1" w:rsidR="009D4035" w:rsidRPr="00703C37" w:rsidRDefault="00703C37" w:rsidP="00703C37">
            <w:pPr>
              <w:pStyle w:val="cvgsua"/>
              <w:rPr>
                <w:rFonts w:ascii="Franklin Gothic Book" w:hAnsi="Franklin Gothic Book"/>
                <w:color w:val="000000"/>
              </w:rPr>
            </w:pPr>
            <w:r w:rsidRPr="00703C37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Permission of parents/guardians obtained</w:t>
            </w:r>
            <w:r w:rsidR="009D4035" w:rsidRPr="00250FA0">
              <w:rPr>
                <w:rStyle w:val="oypena"/>
                <w:rFonts w:ascii="Franklin Gothic Book" w:hAnsi="Franklin Gothic Book"/>
                <w:color w:val="000000"/>
              </w:rPr>
              <w:br/>
            </w:r>
          </w:p>
        </w:tc>
        <w:tc>
          <w:tcPr>
            <w:tcW w:w="4367" w:type="dxa"/>
          </w:tcPr>
          <w:p w14:paraId="50D42963" w14:textId="69031057" w:rsidR="009D4035" w:rsidRPr="003B6501" w:rsidRDefault="009D4035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br/>
            </w:r>
          </w:p>
        </w:tc>
      </w:tr>
      <w:tr w:rsidR="001B4B31" w:rsidRPr="003B6501" w14:paraId="39D1B2D3" w14:textId="77777777" w:rsidTr="002128FA">
        <w:tc>
          <w:tcPr>
            <w:tcW w:w="1885" w:type="dxa"/>
            <w:shd w:val="clear" w:color="auto" w:fill="ED7D31" w:themeFill="accent2"/>
          </w:tcPr>
          <w:p w14:paraId="6A60CF9C" w14:textId="54ABED64" w:rsidR="001B4B31" w:rsidRPr="00394A84" w:rsidRDefault="001B4B31" w:rsidP="00394A84">
            <w:pPr>
              <w:pStyle w:val="CCheadings"/>
              <w:rPr>
                <w:rStyle w:val="oypena"/>
                <w:color w:val="auto"/>
              </w:rPr>
            </w:pPr>
            <w:r>
              <w:rPr>
                <w:rStyle w:val="oypena"/>
                <w:color w:val="auto"/>
              </w:rPr>
              <w:br/>
            </w:r>
            <w:r w:rsidRPr="001B4B31">
              <w:rPr>
                <w:rStyle w:val="oypena"/>
                <w:color w:val="auto"/>
              </w:rPr>
              <w:t>Vulnerable</w:t>
            </w:r>
            <w:r>
              <w:rPr>
                <w:rStyle w:val="oypena"/>
                <w:color w:val="auto"/>
              </w:rPr>
              <w:t xml:space="preserve"> People</w:t>
            </w:r>
            <w:r>
              <w:rPr>
                <w:rStyle w:val="oypena"/>
                <w:color w:val="auto"/>
              </w:rPr>
              <w:br/>
            </w:r>
          </w:p>
        </w:tc>
        <w:tc>
          <w:tcPr>
            <w:tcW w:w="2764" w:type="dxa"/>
            <w:shd w:val="clear" w:color="auto" w:fill="FBE4D5" w:themeFill="accent2" w:themeFillTint="33"/>
          </w:tcPr>
          <w:p w14:paraId="3CB5DF8D" w14:textId="77777777" w:rsidR="00DD6723" w:rsidRPr="00DD6723" w:rsidRDefault="00DD6723" w:rsidP="00DD6723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Pr="00DD6723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Any DBS and/or other safeguarding requirements met </w:t>
            </w:r>
          </w:p>
          <w:p w14:paraId="284DF4C6" w14:textId="77777777" w:rsidR="00DD6723" w:rsidRPr="00DD6723" w:rsidRDefault="00DD6723" w:rsidP="00DD6723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DD6723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Adequate, qualified carers for numbers involved </w:t>
            </w:r>
          </w:p>
          <w:p w14:paraId="141E79F2" w14:textId="77777777" w:rsidR="001B4B31" w:rsidRDefault="00DD6723" w:rsidP="00DD6723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DD6723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Any special needs considered, such as mobility/access</w:t>
            </w:r>
            <w: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  <w:p w14:paraId="1F098DA8" w14:textId="03778D00" w:rsidR="00DD6723" w:rsidRDefault="00DD6723" w:rsidP="00DD6723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</w:p>
        </w:tc>
        <w:tc>
          <w:tcPr>
            <w:tcW w:w="4367" w:type="dxa"/>
          </w:tcPr>
          <w:p w14:paraId="4C8C34C8" w14:textId="77777777" w:rsidR="001B4B31" w:rsidRDefault="001B4B31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1B4B31" w:rsidRPr="003B6501" w14:paraId="07F53D98" w14:textId="77777777" w:rsidTr="002128FA">
        <w:tc>
          <w:tcPr>
            <w:tcW w:w="1885" w:type="dxa"/>
            <w:shd w:val="clear" w:color="auto" w:fill="ED7D31" w:themeFill="accent2"/>
          </w:tcPr>
          <w:p w14:paraId="678E2C4C" w14:textId="62BF03C5" w:rsidR="001B4B31" w:rsidRPr="00394A84" w:rsidRDefault="001B4B31" w:rsidP="00394A84">
            <w:pPr>
              <w:pStyle w:val="CCheadings"/>
              <w:rPr>
                <w:rStyle w:val="oypena"/>
                <w:color w:val="auto"/>
              </w:rPr>
            </w:pPr>
            <w:r>
              <w:rPr>
                <w:rStyle w:val="oypena"/>
                <w:color w:val="auto"/>
              </w:rPr>
              <w:lastRenderedPageBreak/>
              <w:br/>
              <w:t>Vehicles</w:t>
            </w:r>
            <w:r>
              <w:rPr>
                <w:rStyle w:val="oypena"/>
                <w:color w:val="auto"/>
              </w:rPr>
              <w:br/>
            </w:r>
          </w:p>
        </w:tc>
        <w:tc>
          <w:tcPr>
            <w:tcW w:w="2764" w:type="dxa"/>
            <w:shd w:val="clear" w:color="auto" w:fill="FBE4D5" w:themeFill="accent2" w:themeFillTint="33"/>
          </w:tcPr>
          <w:p w14:paraId="68929156" w14:textId="77777777" w:rsidR="001B4B31" w:rsidRDefault="00DD6723" w:rsidP="001D6E08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Pr="00DD6723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If driver using own vehicle:</w:t>
            </w:r>
          </w:p>
          <w:p w14:paraId="3B6123F8" w14:textId="77777777" w:rsidR="00DD6723" w:rsidRDefault="00DD6723" w:rsidP="00DD6723">
            <w:pPr>
              <w:pStyle w:val="cvgsua"/>
              <w:numPr>
                <w:ilvl w:val="0"/>
                <w:numId w:val="8"/>
              </w:num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DD6723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It has been adequately serviced, has MOT and road tax, and is insured</w:t>
            </w:r>
          </w:p>
          <w:p w14:paraId="5D08A790" w14:textId="77777777" w:rsidR="00DD6723" w:rsidRDefault="00DD6723" w:rsidP="00DD6723">
            <w:pPr>
              <w:pStyle w:val="cvgsua"/>
              <w:numPr>
                <w:ilvl w:val="0"/>
                <w:numId w:val="8"/>
              </w:numP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DD6723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He/she has adequate business insurance to cover use</w:t>
            </w:r>
          </w:p>
          <w:p w14:paraId="50DDAAE9" w14:textId="77777777" w:rsidR="00DD6723" w:rsidRPr="00DD6723" w:rsidRDefault="00DD6723" w:rsidP="00DD6723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DD6723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For minibuses, drivers' licences include this type of vehicle </w:t>
            </w:r>
          </w:p>
          <w:p w14:paraId="7D1F8CBA" w14:textId="77777777" w:rsidR="00DD6723" w:rsidRDefault="00DD6723" w:rsidP="00DD6723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DD6723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Drivers advised to plan suitable rest stops</w:t>
            </w:r>
          </w:p>
          <w:p w14:paraId="54465E2A" w14:textId="62F28908" w:rsidR="00DD6723" w:rsidRDefault="00DD6723" w:rsidP="00DD6723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</w:p>
        </w:tc>
        <w:tc>
          <w:tcPr>
            <w:tcW w:w="4367" w:type="dxa"/>
          </w:tcPr>
          <w:p w14:paraId="2A974315" w14:textId="77777777" w:rsidR="001B4B31" w:rsidRDefault="001B4B31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1B4B31" w:rsidRPr="003B6501" w14:paraId="526B0AC7" w14:textId="77777777" w:rsidTr="002128FA">
        <w:tc>
          <w:tcPr>
            <w:tcW w:w="1885" w:type="dxa"/>
            <w:shd w:val="clear" w:color="auto" w:fill="ED7D31" w:themeFill="accent2"/>
          </w:tcPr>
          <w:p w14:paraId="07D2E02A" w14:textId="02904B90" w:rsidR="001B4B31" w:rsidRPr="00394A84" w:rsidRDefault="001B4B31" w:rsidP="00394A84">
            <w:pPr>
              <w:pStyle w:val="CCheadings"/>
              <w:rPr>
                <w:rStyle w:val="oypena"/>
                <w:color w:val="auto"/>
              </w:rPr>
            </w:pPr>
            <w:r>
              <w:rPr>
                <w:rStyle w:val="oypena"/>
                <w:color w:val="auto"/>
              </w:rPr>
              <w:br/>
              <w:t>Finance</w:t>
            </w:r>
            <w:r>
              <w:rPr>
                <w:rStyle w:val="oypena"/>
                <w:color w:val="auto"/>
              </w:rPr>
              <w:br/>
            </w:r>
          </w:p>
        </w:tc>
        <w:tc>
          <w:tcPr>
            <w:tcW w:w="2764" w:type="dxa"/>
            <w:shd w:val="clear" w:color="auto" w:fill="FBE4D5" w:themeFill="accent2" w:themeFillTint="33"/>
          </w:tcPr>
          <w:p w14:paraId="07C21420" w14:textId="77777777" w:rsidR="00E06521" w:rsidRPr="00E06521" w:rsidRDefault="00E06521" w:rsidP="00E06521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Pr="00E0652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If applicable, action taken to reclaim VAT on a charity event </w:t>
            </w:r>
          </w:p>
          <w:p w14:paraId="3FEE5D29" w14:textId="54DEB474" w:rsidR="001B4B31" w:rsidRDefault="00E06521" w:rsidP="00E06521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E0652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Adequate arrangements in place to safeguard cash and those handling it</w:t>
            </w:r>
            <w: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</w:tc>
        <w:tc>
          <w:tcPr>
            <w:tcW w:w="4367" w:type="dxa"/>
          </w:tcPr>
          <w:p w14:paraId="3678C6AF" w14:textId="77777777" w:rsidR="001B4B31" w:rsidRDefault="001B4B31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1B4B31" w:rsidRPr="003B6501" w14:paraId="05101F3B" w14:textId="77777777" w:rsidTr="002128FA">
        <w:tc>
          <w:tcPr>
            <w:tcW w:w="1885" w:type="dxa"/>
            <w:shd w:val="clear" w:color="auto" w:fill="ED7D31" w:themeFill="accent2"/>
          </w:tcPr>
          <w:p w14:paraId="0611051B" w14:textId="1A946568" w:rsidR="001B4B31" w:rsidRPr="00394A84" w:rsidRDefault="001B4B31" w:rsidP="00394A84">
            <w:pPr>
              <w:pStyle w:val="CCheadings"/>
              <w:rPr>
                <w:rStyle w:val="oypena"/>
                <w:color w:val="auto"/>
              </w:rPr>
            </w:pPr>
            <w:r>
              <w:rPr>
                <w:rStyle w:val="oypena"/>
                <w:color w:val="auto"/>
              </w:rPr>
              <w:br/>
              <w:t>Contractors</w:t>
            </w:r>
            <w:r>
              <w:rPr>
                <w:rStyle w:val="oypena"/>
                <w:color w:val="auto"/>
              </w:rPr>
              <w:br/>
            </w:r>
          </w:p>
        </w:tc>
        <w:tc>
          <w:tcPr>
            <w:tcW w:w="2764" w:type="dxa"/>
            <w:shd w:val="clear" w:color="auto" w:fill="FBE4D5" w:themeFill="accent2" w:themeFillTint="33"/>
          </w:tcPr>
          <w:p w14:paraId="4BD0430D" w14:textId="77777777" w:rsidR="00E06521" w:rsidRPr="00E06521" w:rsidRDefault="00E06521" w:rsidP="00E06521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  <w:r w:rsidRPr="00E0652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Written agreement in place </w:t>
            </w:r>
          </w:p>
          <w:p w14:paraId="0FA92810" w14:textId="77777777" w:rsidR="00E06521" w:rsidRPr="00E06521" w:rsidRDefault="00E06521" w:rsidP="00E06521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E0652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If contractor responsible for any of the above, this has been specifically included in agreement </w:t>
            </w:r>
          </w:p>
          <w:p w14:paraId="67729539" w14:textId="77777777" w:rsidR="00E06521" w:rsidRPr="00E06521" w:rsidRDefault="00E06521" w:rsidP="00E06521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E0652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 xml:space="preserve">Contractor has adequate insurance </w:t>
            </w:r>
          </w:p>
          <w:p w14:paraId="55FD9B39" w14:textId="1DD63995" w:rsidR="001B4B31" w:rsidRDefault="00E06521" w:rsidP="00E06521">
            <w:pPr>
              <w:pStyle w:val="cvgsua"/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</w:pPr>
            <w:r w:rsidRPr="00E06521"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t>In the event of cancellation, the charity will not be subject to excessive cancellation fees</w:t>
            </w:r>
            <w:r>
              <w:rPr>
                <w:rStyle w:val="oypena"/>
                <w:rFonts w:ascii="Franklin Gothic Book" w:hAnsi="Franklin Gothic Book"/>
                <w:color w:val="000000"/>
                <w:sz w:val="21"/>
                <w:szCs w:val="21"/>
              </w:rPr>
              <w:br/>
            </w:r>
          </w:p>
        </w:tc>
        <w:tc>
          <w:tcPr>
            <w:tcW w:w="4367" w:type="dxa"/>
          </w:tcPr>
          <w:p w14:paraId="7D38BF4E" w14:textId="77777777" w:rsidR="001B4B31" w:rsidRDefault="001B4B31" w:rsidP="003B6501">
            <w:pPr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</w:tbl>
    <w:p w14:paraId="6D832A3C" w14:textId="77777777" w:rsidR="00586667" w:rsidRPr="00586667" w:rsidRDefault="00586667" w:rsidP="00586667">
      <w:pPr>
        <w:rPr>
          <w:rFonts w:ascii="Franklin Gothic Book" w:hAnsi="Franklin Gothic Book"/>
          <w:sz w:val="21"/>
          <w:szCs w:val="21"/>
        </w:rPr>
      </w:pPr>
    </w:p>
    <w:sectPr w:rsidR="00586667" w:rsidRPr="00586667" w:rsidSect="00916751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F51E" w14:textId="77777777" w:rsidR="001C1D7C" w:rsidRDefault="001C1D7C" w:rsidP="006B7DFD">
      <w:pPr>
        <w:spacing w:after="0" w:line="240" w:lineRule="auto"/>
      </w:pPr>
      <w:r>
        <w:separator/>
      </w:r>
    </w:p>
  </w:endnote>
  <w:endnote w:type="continuationSeparator" w:id="0">
    <w:p w14:paraId="4F19EA68" w14:textId="77777777" w:rsidR="001C1D7C" w:rsidRDefault="001C1D7C" w:rsidP="006B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9B40" w14:textId="77777777" w:rsidR="001C1D7C" w:rsidRDefault="001C1D7C" w:rsidP="006B7DFD">
      <w:pPr>
        <w:spacing w:after="0" w:line="240" w:lineRule="auto"/>
      </w:pPr>
      <w:r>
        <w:separator/>
      </w:r>
    </w:p>
  </w:footnote>
  <w:footnote w:type="continuationSeparator" w:id="0">
    <w:p w14:paraId="465A2D78" w14:textId="77777777" w:rsidR="001C1D7C" w:rsidRDefault="001C1D7C" w:rsidP="006B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8747" w14:textId="134CB3C1" w:rsidR="00916751" w:rsidRDefault="00916751" w:rsidP="00AC5F0C">
    <w:pPr>
      <w:pStyle w:val="Header"/>
      <w:rPr>
        <w:rStyle w:val="oypena"/>
        <w:rFonts w:ascii="Franklin Gothic Medium" w:hAnsi="Franklin Gothic Medium"/>
        <w:color w:val="000000"/>
        <w:sz w:val="28"/>
        <w:szCs w:val="28"/>
      </w:rPr>
    </w:pPr>
    <w:r>
      <w:rPr>
        <w:rFonts w:ascii="Franklin Gothic Medium" w:hAnsi="Franklin Gothic Medium"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670CF8E8" wp14:editId="1DC35E4A">
          <wp:simplePos x="0" y="0"/>
          <wp:positionH relativeFrom="margin">
            <wp:posOffset>4419600</wp:posOffset>
          </wp:positionH>
          <wp:positionV relativeFrom="paragraph">
            <wp:posOffset>46990</wp:posOffset>
          </wp:positionV>
          <wp:extent cx="1552575" cy="735036"/>
          <wp:effectExtent l="0" t="0" r="0" b="8255"/>
          <wp:wrapNone/>
          <wp:docPr id="902388340" name="Picture 1" descr="A logo with rainbow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388340" name="Picture 1" descr="A logo with rainbow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35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EC99F2" w14:textId="6C1089F2" w:rsidR="00370E69" w:rsidRDefault="009D4035" w:rsidP="00AC5F0C">
    <w:pPr>
      <w:pStyle w:val="Header"/>
      <w:rPr>
        <w:rFonts w:ascii="Franklin Gothic Medium" w:hAnsi="Franklin Gothic Medium"/>
        <w:sz w:val="28"/>
        <w:szCs w:val="28"/>
      </w:rPr>
    </w:pPr>
    <w:r w:rsidRPr="009D4035">
      <w:rPr>
        <w:rStyle w:val="oypena"/>
        <w:rFonts w:ascii="Franklin Gothic Medium" w:hAnsi="Franklin Gothic Medium"/>
        <w:color w:val="000000"/>
        <w:sz w:val="28"/>
        <w:szCs w:val="28"/>
      </w:rPr>
      <w:t>Project planning guide</w:t>
    </w:r>
    <w:r>
      <w:rPr>
        <w:rStyle w:val="oypena"/>
        <w:rFonts w:ascii="Franklin Gothic Medium" w:hAnsi="Franklin Gothic Medium"/>
        <w:color w:val="000000"/>
        <w:sz w:val="28"/>
        <w:szCs w:val="28"/>
      </w:rPr>
      <w:br/>
    </w:r>
  </w:p>
  <w:p w14:paraId="303A21C5" w14:textId="77777777" w:rsidR="00AC5F0C" w:rsidRDefault="00AC5F0C" w:rsidP="00AC5F0C">
    <w:pPr>
      <w:pStyle w:val="Header"/>
      <w:rPr>
        <w:rFonts w:ascii="Franklin Gothic Medium" w:hAnsi="Franklin Gothic Medium"/>
        <w:sz w:val="28"/>
        <w:szCs w:val="28"/>
      </w:rPr>
    </w:pPr>
  </w:p>
  <w:p w14:paraId="28402E9D" w14:textId="77777777" w:rsidR="00AC5F0C" w:rsidRPr="006B7DFD" w:rsidRDefault="00AC5F0C" w:rsidP="00AC5F0C">
    <w:pPr>
      <w:pStyle w:val="Header"/>
      <w:rPr>
        <w:rFonts w:ascii="Franklin Gothic Medium" w:hAnsi="Franklin Gothic Medium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3958"/>
    <w:multiLevelType w:val="hybridMultilevel"/>
    <w:tmpl w:val="6AAEF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6617F"/>
    <w:multiLevelType w:val="hybridMultilevel"/>
    <w:tmpl w:val="2CC030FE"/>
    <w:lvl w:ilvl="0" w:tplc="14F2066A">
      <w:numFmt w:val="bullet"/>
      <w:lvlText w:val="•"/>
      <w:lvlJc w:val="left"/>
      <w:pPr>
        <w:ind w:left="1080" w:hanging="72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9761C"/>
    <w:multiLevelType w:val="hybridMultilevel"/>
    <w:tmpl w:val="E2F8F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3500B"/>
    <w:multiLevelType w:val="hybridMultilevel"/>
    <w:tmpl w:val="521676C0"/>
    <w:lvl w:ilvl="0" w:tplc="14F2066A">
      <w:numFmt w:val="bullet"/>
      <w:lvlText w:val="•"/>
      <w:lvlJc w:val="left"/>
      <w:pPr>
        <w:ind w:left="1080" w:hanging="72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C0875"/>
    <w:multiLevelType w:val="multilevel"/>
    <w:tmpl w:val="64E4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214EC"/>
    <w:multiLevelType w:val="hybridMultilevel"/>
    <w:tmpl w:val="BDD88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63B68"/>
    <w:multiLevelType w:val="hybridMultilevel"/>
    <w:tmpl w:val="12B87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0371C">
      <w:numFmt w:val="bullet"/>
      <w:lvlText w:val="•"/>
      <w:lvlJc w:val="left"/>
      <w:pPr>
        <w:ind w:left="1800" w:hanging="720"/>
      </w:pPr>
      <w:rPr>
        <w:rFonts w:ascii="Franklin Gothic Book" w:eastAsia="Times New Roman" w:hAnsi="Franklin Gothic Book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C132F"/>
    <w:multiLevelType w:val="multilevel"/>
    <w:tmpl w:val="5408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950709">
    <w:abstractNumId w:val="7"/>
  </w:num>
  <w:num w:numId="2" w16cid:durableId="1284001138">
    <w:abstractNumId w:val="4"/>
  </w:num>
  <w:num w:numId="3" w16cid:durableId="2063553653">
    <w:abstractNumId w:val="2"/>
  </w:num>
  <w:num w:numId="4" w16cid:durableId="1482389088">
    <w:abstractNumId w:val="3"/>
  </w:num>
  <w:num w:numId="5" w16cid:durableId="1569539318">
    <w:abstractNumId w:val="1"/>
  </w:num>
  <w:num w:numId="6" w16cid:durableId="1154882320">
    <w:abstractNumId w:val="6"/>
  </w:num>
  <w:num w:numId="7" w16cid:durableId="2094355398">
    <w:abstractNumId w:val="0"/>
  </w:num>
  <w:num w:numId="8" w16cid:durableId="195579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FD"/>
    <w:rsid w:val="000007B8"/>
    <w:rsid w:val="00001A1B"/>
    <w:rsid w:val="00001C90"/>
    <w:rsid w:val="000044EE"/>
    <w:rsid w:val="00005D26"/>
    <w:rsid w:val="00007410"/>
    <w:rsid w:val="000157B1"/>
    <w:rsid w:val="000160C1"/>
    <w:rsid w:val="0002031C"/>
    <w:rsid w:val="000222C8"/>
    <w:rsid w:val="00023399"/>
    <w:rsid w:val="00032EE0"/>
    <w:rsid w:val="000334A1"/>
    <w:rsid w:val="00036DFD"/>
    <w:rsid w:val="000375EB"/>
    <w:rsid w:val="00041EFD"/>
    <w:rsid w:val="00043DD2"/>
    <w:rsid w:val="000467CE"/>
    <w:rsid w:val="00050A01"/>
    <w:rsid w:val="00052629"/>
    <w:rsid w:val="00056CC8"/>
    <w:rsid w:val="0005763D"/>
    <w:rsid w:val="000700F4"/>
    <w:rsid w:val="00070E16"/>
    <w:rsid w:val="000749C1"/>
    <w:rsid w:val="00080A5E"/>
    <w:rsid w:val="00081389"/>
    <w:rsid w:val="00085F43"/>
    <w:rsid w:val="00086225"/>
    <w:rsid w:val="00087E99"/>
    <w:rsid w:val="0009019A"/>
    <w:rsid w:val="00090E51"/>
    <w:rsid w:val="0009383B"/>
    <w:rsid w:val="000952D6"/>
    <w:rsid w:val="00095B8B"/>
    <w:rsid w:val="000960D9"/>
    <w:rsid w:val="00096B54"/>
    <w:rsid w:val="000A052A"/>
    <w:rsid w:val="000A284B"/>
    <w:rsid w:val="000A357E"/>
    <w:rsid w:val="000A6D41"/>
    <w:rsid w:val="000B02A6"/>
    <w:rsid w:val="000B2D0E"/>
    <w:rsid w:val="000B3323"/>
    <w:rsid w:val="000B473C"/>
    <w:rsid w:val="000C2149"/>
    <w:rsid w:val="000C7699"/>
    <w:rsid w:val="000D4F73"/>
    <w:rsid w:val="000E1B5B"/>
    <w:rsid w:val="000E2993"/>
    <w:rsid w:val="000E69DA"/>
    <w:rsid w:val="000F0F62"/>
    <w:rsid w:val="000F755A"/>
    <w:rsid w:val="00100B38"/>
    <w:rsid w:val="00103D89"/>
    <w:rsid w:val="001051C5"/>
    <w:rsid w:val="001073F2"/>
    <w:rsid w:val="0010742C"/>
    <w:rsid w:val="00111035"/>
    <w:rsid w:val="00113510"/>
    <w:rsid w:val="00115844"/>
    <w:rsid w:val="00116C3E"/>
    <w:rsid w:val="00122CDB"/>
    <w:rsid w:val="00122E33"/>
    <w:rsid w:val="00123E40"/>
    <w:rsid w:val="001243DE"/>
    <w:rsid w:val="00125258"/>
    <w:rsid w:val="00131CB5"/>
    <w:rsid w:val="0013671A"/>
    <w:rsid w:val="00142907"/>
    <w:rsid w:val="00146861"/>
    <w:rsid w:val="00147459"/>
    <w:rsid w:val="00150344"/>
    <w:rsid w:val="00150C03"/>
    <w:rsid w:val="001512BE"/>
    <w:rsid w:val="00155F8F"/>
    <w:rsid w:val="00156794"/>
    <w:rsid w:val="00161A05"/>
    <w:rsid w:val="00165CDA"/>
    <w:rsid w:val="00166237"/>
    <w:rsid w:val="001707C0"/>
    <w:rsid w:val="00172170"/>
    <w:rsid w:val="00173FE6"/>
    <w:rsid w:val="00175045"/>
    <w:rsid w:val="00180314"/>
    <w:rsid w:val="0018036E"/>
    <w:rsid w:val="001858A3"/>
    <w:rsid w:val="0018602E"/>
    <w:rsid w:val="00186E2B"/>
    <w:rsid w:val="00187BA5"/>
    <w:rsid w:val="00190E51"/>
    <w:rsid w:val="00193C34"/>
    <w:rsid w:val="0019488B"/>
    <w:rsid w:val="001A7997"/>
    <w:rsid w:val="001A7A32"/>
    <w:rsid w:val="001B2B64"/>
    <w:rsid w:val="001B4B31"/>
    <w:rsid w:val="001B4F1C"/>
    <w:rsid w:val="001B7BE7"/>
    <w:rsid w:val="001C1D7C"/>
    <w:rsid w:val="001C29E2"/>
    <w:rsid w:val="001C3035"/>
    <w:rsid w:val="001C4228"/>
    <w:rsid w:val="001D0311"/>
    <w:rsid w:val="001D638C"/>
    <w:rsid w:val="001D65A8"/>
    <w:rsid w:val="001D6E08"/>
    <w:rsid w:val="001E0532"/>
    <w:rsid w:val="001E5424"/>
    <w:rsid w:val="001F2492"/>
    <w:rsid w:val="001F251F"/>
    <w:rsid w:val="001F3449"/>
    <w:rsid w:val="001F4C08"/>
    <w:rsid w:val="00205502"/>
    <w:rsid w:val="00207A34"/>
    <w:rsid w:val="00211F03"/>
    <w:rsid w:val="002126A0"/>
    <w:rsid w:val="00212826"/>
    <w:rsid w:val="002128FA"/>
    <w:rsid w:val="00216AC5"/>
    <w:rsid w:val="002238BF"/>
    <w:rsid w:val="00235D6E"/>
    <w:rsid w:val="002363A8"/>
    <w:rsid w:val="0024165D"/>
    <w:rsid w:val="00241F7E"/>
    <w:rsid w:val="00242551"/>
    <w:rsid w:val="00242B8D"/>
    <w:rsid w:val="00244299"/>
    <w:rsid w:val="002465FB"/>
    <w:rsid w:val="00250E3C"/>
    <w:rsid w:val="00250FA0"/>
    <w:rsid w:val="00254D3C"/>
    <w:rsid w:val="00257032"/>
    <w:rsid w:val="00257203"/>
    <w:rsid w:val="00261ED3"/>
    <w:rsid w:val="00264942"/>
    <w:rsid w:val="00265033"/>
    <w:rsid w:val="0027173D"/>
    <w:rsid w:val="002720B4"/>
    <w:rsid w:val="00274886"/>
    <w:rsid w:val="002764BE"/>
    <w:rsid w:val="00277A2C"/>
    <w:rsid w:val="00280F9D"/>
    <w:rsid w:val="00281BB1"/>
    <w:rsid w:val="002825E4"/>
    <w:rsid w:val="00283E08"/>
    <w:rsid w:val="0028591D"/>
    <w:rsid w:val="00287124"/>
    <w:rsid w:val="002914C8"/>
    <w:rsid w:val="00291F0E"/>
    <w:rsid w:val="00294561"/>
    <w:rsid w:val="0029474B"/>
    <w:rsid w:val="00295EC3"/>
    <w:rsid w:val="00297076"/>
    <w:rsid w:val="0029767B"/>
    <w:rsid w:val="002A1DB0"/>
    <w:rsid w:val="002A2824"/>
    <w:rsid w:val="002A31C5"/>
    <w:rsid w:val="002B0B8E"/>
    <w:rsid w:val="002B4058"/>
    <w:rsid w:val="002B4208"/>
    <w:rsid w:val="002B5E58"/>
    <w:rsid w:val="002C3BCA"/>
    <w:rsid w:val="002C3FCC"/>
    <w:rsid w:val="002C5393"/>
    <w:rsid w:val="002C5A61"/>
    <w:rsid w:val="002C5AC6"/>
    <w:rsid w:val="002C5F2A"/>
    <w:rsid w:val="002C7E55"/>
    <w:rsid w:val="002D092D"/>
    <w:rsid w:val="002D0F56"/>
    <w:rsid w:val="002D4F52"/>
    <w:rsid w:val="002D613E"/>
    <w:rsid w:val="002E310E"/>
    <w:rsid w:val="002E45ED"/>
    <w:rsid w:val="002E5E2A"/>
    <w:rsid w:val="0030033F"/>
    <w:rsid w:val="003010C1"/>
    <w:rsid w:val="003062FD"/>
    <w:rsid w:val="003112F8"/>
    <w:rsid w:val="003117BA"/>
    <w:rsid w:val="0031322A"/>
    <w:rsid w:val="00314BA1"/>
    <w:rsid w:val="0031512D"/>
    <w:rsid w:val="00315643"/>
    <w:rsid w:val="0033118B"/>
    <w:rsid w:val="00332462"/>
    <w:rsid w:val="00334911"/>
    <w:rsid w:val="003375E7"/>
    <w:rsid w:val="00342A09"/>
    <w:rsid w:val="003452DD"/>
    <w:rsid w:val="003462D9"/>
    <w:rsid w:val="00350B0B"/>
    <w:rsid w:val="00351A42"/>
    <w:rsid w:val="00352E59"/>
    <w:rsid w:val="0035336A"/>
    <w:rsid w:val="003558BC"/>
    <w:rsid w:val="00360217"/>
    <w:rsid w:val="00361CBE"/>
    <w:rsid w:val="003634A7"/>
    <w:rsid w:val="0036645B"/>
    <w:rsid w:val="00366E1D"/>
    <w:rsid w:val="00367382"/>
    <w:rsid w:val="00370E69"/>
    <w:rsid w:val="00373831"/>
    <w:rsid w:val="00374718"/>
    <w:rsid w:val="00376D06"/>
    <w:rsid w:val="00377BA6"/>
    <w:rsid w:val="00382571"/>
    <w:rsid w:val="00383FE3"/>
    <w:rsid w:val="00384C3F"/>
    <w:rsid w:val="0039469A"/>
    <w:rsid w:val="00394A84"/>
    <w:rsid w:val="00396AD9"/>
    <w:rsid w:val="00396D3D"/>
    <w:rsid w:val="003A2008"/>
    <w:rsid w:val="003A27A9"/>
    <w:rsid w:val="003A2D46"/>
    <w:rsid w:val="003A4C8C"/>
    <w:rsid w:val="003A7664"/>
    <w:rsid w:val="003B1592"/>
    <w:rsid w:val="003B31F9"/>
    <w:rsid w:val="003B4AA7"/>
    <w:rsid w:val="003B5BCF"/>
    <w:rsid w:val="003B6501"/>
    <w:rsid w:val="003C0B56"/>
    <w:rsid w:val="003C39FE"/>
    <w:rsid w:val="003C5850"/>
    <w:rsid w:val="003C6059"/>
    <w:rsid w:val="003C67E0"/>
    <w:rsid w:val="003D0C77"/>
    <w:rsid w:val="003D11DF"/>
    <w:rsid w:val="003D2D88"/>
    <w:rsid w:val="003D3C71"/>
    <w:rsid w:val="003F174E"/>
    <w:rsid w:val="003F6FAE"/>
    <w:rsid w:val="004003CC"/>
    <w:rsid w:val="0040201D"/>
    <w:rsid w:val="00404578"/>
    <w:rsid w:val="00412A09"/>
    <w:rsid w:val="00412CD7"/>
    <w:rsid w:val="00414F1B"/>
    <w:rsid w:val="00415A3E"/>
    <w:rsid w:val="0042059F"/>
    <w:rsid w:val="00425D5A"/>
    <w:rsid w:val="00427948"/>
    <w:rsid w:val="004316EE"/>
    <w:rsid w:val="00432042"/>
    <w:rsid w:val="00432FC0"/>
    <w:rsid w:val="00437908"/>
    <w:rsid w:val="00437D47"/>
    <w:rsid w:val="00442F88"/>
    <w:rsid w:val="004446DC"/>
    <w:rsid w:val="00445637"/>
    <w:rsid w:val="00446319"/>
    <w:rsid w:val="0044678F"/>
    <w:rsid w:val="00446AAB"/>
    <w:rsid w:val="00450592"/>
    <w:rsid w:val="004515CE"/>
    <w:rsid w:val="004538B3"/>
    <w:rsid w:val="00460211"/>
    <w:rsid w:val="00463DEE"/>
    <w:rsid w:val="00465161"/>
    <w:rsid w:val="00466CBB"/>
    <w:rsid w:val="00471271"/>
    <w:rsid w:val="00475A7C"/>
    <w:rsid w:val="0048099D"/>
    <w:rsid w:val="00482BDC"/>
    <w:rsid w:val="0048498A"/>
    <w:rsid w:val="00490F52"/>
    <w:rsid w:val="00491073"/>
    <w:rsid w:val="004930F3"/>
    <w:rsid w:val="00495EBD"/>
    <w:rsid w:val="004A7A06"/>
    <w:rsid w:val="004C0B44"/>
    <w:rsid w:val="004C0FD2"/>
    <w:rsid w:val="004C207E"/>
    <w:rsid w:val="004C4DDB"/>
    <w:rsid w:val="004C5786"/>
    <w:rsid w:val="004D16EE"/>
    <w:rsid w:val="004D223F"/>
    <w:rsid w:val="004D35E1"/>
    <w:rsid w:val="004D3946"/>
    <w:rsid w:val="004D41F6"/>
    <w:rsid w:val="004D5F3A"/>
    <w:rsid w:val="004E5DE6"/>
    <w:rsid w:val="004F46E8"/>
    <w:rsid w:val="004F5318"/>
    <w:rsid w:val="004F5B9E"/>
    <w:rsid w:val="00500B20"/>
    <w:rsid w:val="005037A2"/>
    <w:rsid w:val="00510227"/>
    <w:rsid w:val="00511D29"/>
    <w:rsid w:val="00516C4A"/>
    <w:rsid w:val="00520691"/>
    <w:rsid w:val="0052274C"/>
    <w:rsid w:val="00522815"/>
    <w:rsid w:val="00523A19"/>
    <w:rsid w:val="00527A79"/>
    <w:rsid w:val="00530D98"/>
    <w:rsid w:val="00532569"/>
    <w:rsid w:val="0053375C"/>
    <w:rsid w:val="005439AF"/>
    <w:rsid w:val="00543B02"/>
    <w:rsid w:val="00543E42"/>
    <w:rsid w:val="0054675C"/>
    <w:rsid w:val="0055162C"/>
    <w:rsid w:val="00551657"/>
    <w:rsid w:val="00554EEB"/>
    <w:rsid w:val="00562190"/>
    <w:rsid w:val="00566465"/>
    <w:rsid w:val="00575B05"/>
    <w:rsid w:val="00576F31"/>
    <w:rsid w:val="005802B4"/>
    <w:rsid w:val="0058227C"/>
    <w:rsid w:val="00585F55"/>
    <w:rsid w:val="00586667"/>
    <w:rsid w:val="0058797F"/>
    <w:rsid w:val="00590A1F"/>
    <w:rsid w:val="0059167C"/>
    <w:rsid w:val="005927AC"/>
    <w:rsid w:val="00592CF5"/>
    <w:rsid w:val="0059481D"/>
    <w:rsid w:val="005960D5"/>
    <w:rsid w:val="00596178"/>
    <w:rsid w:val="0059777A"/>
    <w:rsid w:val="005A2B6A"/>
    <w:rsid w:val="005A4474"/>
    <w:rsid w:val="005B1987"/>
    <w:rsid w:val="005B7763"/>
    <w:rsid w:val="005C37F4"/>
    <w:rsid w:val="005C3E05"/>
    <w:rsid w:val="005C446F"/>
    <w:rsid w:val="005C6532"/>
    <w:rsid w:val="005C76DD"/>
    <w:rsid w:val="005D00A3"/>
    <w:rsid w:val="005D0C28"/>
    <w:rsid w:val="005D2479"/>
    <w:rsid w:val="005D7571"/>
    <w:rsid w:val="005E0DC0"/>
    <w:rsid w:val="005E1F5C"/>
    <w:rsid w:val="005E293A"/>
    <w:rsid w:val="005E4488"/>
    <w:rsid w:val="005E4493"/>
    <w:rsid w:val="005F1BFF"/>
    <w:rsid w:val="005F2098"/>
    <w:rsid w:val="005F254B"/>
    <w:rsid w:val="005F3384"/>
    <w:rsid w:val="005F78EF"/>
    <w:rsid w:val="0060218E"/>
    <w:rsid w:val="006039F2"/>
    <w:rsid w:val="0061296A"/>
    <w:rsid w:val="006226E2"/>
    <w:rsid w:val="00625E8F"/>
    <w:rsid w:val="00637B68"/>
    <w:rsid w:val="00641896"/>
    <w:rsid w:val="006430BC"/>
    <w:rsid w:val="006455F0"/>
    <w:rsid w:val="006456F4"/>
    <w:rsid w:val="00654F88"/>
    <w:rsid w:val="00654F97"/>
    <w:rsid w:val="006564DF"/>
    <w:rsid w:val="006616E9"/>
    <w:rsid w:val="0067039D"/>
    <w:rsid w:val="00671A2F"/>
    <w:rsid w:val="00674755"/>
    <w:rsid w:val="0067649B"/>
    <w:rsid w:val="00682182"/>
    <w:rsid w:val="006832EB"/>
    <w:rsid w:val="00684C3D"/>
    <w:rsid w:val="006866FC"/>
    <w:rsid w:val="00687C89"/>
    <w:rsid w:val="0069077F"/>
    <w:rsid w:val="00694790"/>
    <w:rsid w:val="006968D3"/>
    <w:rsid w:val="006A3D6D"/>
    <w:rsid w:val="006A4C60"/>
    <w:rsid w:val="006A649D"/>
    <w:rsid w:val="006A72E9"/>
    <w:rsid w:val="006B0395"/>
    <w:rsid w:val="006B11E7"/>
    <w:rsid w:val="006B3923"/>
    <w:rsid w:val="006B4C7A"/>
    <w:rsid w:val="006B689A"/>
    <w:rsid w:val="006B7DFD"/>
    <w:rsid w:val="006C182B"/>
    <w:rsid w:val="006C316B"/>
    <w:rsid w:val="006C680A"/>
    <w:rsid w:val="006C6E6B"/>
    <w:rsid w:val="006D3EFF"/>
    <w:rsid w:val="006D6C8C"/>
    <w:rsid w:val="006D74F1"/>
    <w:rsid w:val="006E2C00"/>
    <w:rsid w:val="006E4CC6"/>
    <w:rsid w:val="006F0F02"/>
    <w:rsid w:val="006F378A"/>
    <w:rsid w:val="006F388B"/>
    <w:rsid w:val="006F6EBE"/>
    <w:rsid w:val="00700B86"/>
    <w:rsid w:val="00702C88"/>
    <w:rsid w:val="00703C37"/>
    <w:rsid w:val="007116D8"/>
    <w:rsid w:val="00711E07"/>
    <w:rsid w:val="0071264B"/>
    <w:rsid w:val="00712AE8"/>
    <w:rsid w:val="00720FA2"/>
    <w:rsid w:val="00721BED"/>
    <w:rsid w:val="00723756"/>
    <w:rsid w:val="00727E09"/>
    <w:rsid w:val="00734BA5"/>
    <w:rsid w:val="0073711E"/>
    <w:rsid w:val="00740A8F"/>
    <w:rsid w:val="00740B9B"/>
    <w:rsid w:val="0074640F"/>
    <w:rsid w:val="007518C9"/>
    <w:rsid w:val="0075218C"/>
    <w:rsid w:val="007532F7"/>
    <w:rsid w:val="0075350A"/>
    <w:rsid w:val="0075412C"/>
    <w:rsid w:val="007564C6"/>
    <w:rsid w:val="007570F4"/>
    <w:rsid w:val="007642C9"/>
    <w:rsid w:val="00766CDE"/>
    <w:rsid w:val="00770E82"/>
    <w:rsid w:val="00772C87"/>
    <w:rsid w:val="00773FB6"/>
    <w:rsid w:val="007777A1"/>
    <w:rsid w:val="00791B41"/>
    <w:rsid w:val="00791D18"/>
    <w:rsid w:val="0079244B"/>
    <w:rsid w:val="007928FB"/>
    <w:rsid w:val="007941BE"/>
    <w:rsid w:val="007A475E"/>
    <w:rsid w:val="007A78CD"/>
    <w:rsid w:val="007A7FA4"/>
    <w:rsid w:val="007B6877"/>
    <w:rsid w:val="007C2AC8"/>
    <w:rsid w:val="007C37BD"/>
    <w:rsid w:val="007D1B26"/>
    <w:rsid w:val="007D2306"/>
    <w:rsid w:val="007D48C7"/>
    <w:rsid w:val="007F15B1"/>
    <w:rsid w:val="007F5E5C"/>
    <w:rsid w:val="007F62E5"/>
    <w:rsid w:val="007F6C62"/>
    <w:rsid w:val="007F7C99"/>
    <w:rsid w:val="00801695"/>
    <w:rsid w:val="00801CBB"/>
    <w:rsid w:val="00802826"/>
    <w:rsid w:val="00810DBB"/>
    <w:rsid w:val="008111DD"/>
    <w:rsid w:val="00816D6A"/>
    <w:rsid w:val="0082019E"/>
    <w:rsid w:val="0082233C"/>
    <w:rsid w:val="00825862"/>
    <w:rsid w:val="0082766C"/>
    <w:rsid w:val="008345DC"/>
    <w:rsid w:val="00835C6B"/>
    <w:rsid w:val="00841107"/>
    <w:rsid w:val="00842A6D"/>
    <w:rsid w:val="00843E95"/>
    <w:rsid w:val="00844ADC"/>
    <w:rsid w:val="0085152A"/>
    <w:rsid w:val="0085162F"/>
    <w:rsid w:val="0085371A"/>
    <w:rsid w:val="00860F86"/>
    <w:rsid w:val="00875F38"/>
    <w:rsid w:val="008805BE"/>
    <w:rsid w:val="00887F8C"/>
    <w:rsid w:val="00891420"/>
    <w:rsid w:val="0089397C"/>
    <w:rsid w:val="008961E8"/>
    <w:rsid w:val="008A134A"/>
    <w:rsid w:val="008A1FBD"/>
    <w:rsid w:val="008A4B5D"/>
    <w:rsid w:val="008A7C8B"/>
    <w:rsid w:val="008B0C79"/>
    <w:rsid w:val="008B2F9D"/>
    <w:rsid w:val="008B74B2"/>
    <w:rsid w:val="008C0588"/>
    <w:rsid w:val="008C10D9"/>
    <w:rsid w:val="008C4E14"/>
    <w:rsid w:val="008D0572"/>
    <w:rsid w:val="008D0599"/>
    <w:rsid w:val="008D0AFD"/>
    <w:rsid w:val="008D1104"/>
    <w:rsid w:val="008D2399"/>
    <w:rsid w:val="008D452E"/>
    <w:rsid w:val="008D5983"/>
    <w:rsid w:val="008D73CF"/>
    <w:rsid w:val="008D758A"/>
    <w:rsid w:val="008E0198"/>
    <w:rsid w:val="008E7FB3"/>
    <w:rsid w:val="008F0298"/>
    <w:rsid w:val="008F661E"/>
    <w:rsid w:val="008F7E94"/>
    <w:rsid w:val="009001A3"/>
    <w:rsid w:val="00902529"/>
    <w:rsid w:val="00902C0A"/>
    <w:rsid w:val="00902F80"/>
    <w:rsid w:val="00903E6E"/>
    <w:rsid w:val="00904022"/>
    <w:rsid w:val="00905781"/>
    <w:rsid w:val="009067D3"/>
    <w:rsid w:val="00907983"/>
    <w:rsid w:val="00907F48"/>
    <w:rsid w:val="00912BB2"/>
    <w:rsid w:val="009132CA"/>
    <w:rsid w:val="00914B8C"/>
    <w:rsid w:val="00916751"/>
    <w:rsid w:val="00924C1B"/>
    <w:rsid w:val="00926D15"/>
    <w:rsid w:val="00930AB3"/>
    <w:rsid w:val="00935B37"/>
    <w:rsid w:val="00940F70"/>
    <w:rsid w:val="009417C3"/>
    <w:rsid w:val="00941C1B"/>
    <w:rsid w:val="00947A51"/>
    <w:rsid w:val="0095050D"/>
    <w:rsid w:val="00951D1B"/>
    <w:rsid w:val="00952E83"/>
    <w:rsid w:val="00953C61"/>
    <w:rsid w:val="009545E8"/>
    <w:rsid w:val="00954B04"/>
    <w:rsid w:val="00961584"/>
    <w:rsid w:val="00963360"/>
    <w:rsid w:val="009648BE"/>
    <w:rsid w:val="009665F9"/>
    <w:rsid w:val="00970A2A"/>
    <w:rsid w:val="00970A56"/>
    <w:rsid w:val="00973BAD"/>
    <w:rsid w:val="00974559"/>
    <w:rsid w:val="00975F74"/>
    <w:rsid w:val="00976C62"/>
    <w:rsid w:val="00976DB1"/>
    <w:rsid w:val="00980012"/>
    <w:rsid w:val="00983C54"/>
    <w:rsid w:val="00984F6F"/>
    <w:rsid w:val="00986A2B"/>
    <w:rsid w:val="00987F93"/>
    <w:rsid w:val="00990CFD"/>
    <w:rsid w:val="00991A48"/>
    <w:rsid w:val="00993856"/>
    <w:rsid w:val="00995406"/>
    <w:rsid w:val="009A3D30"/>
    <w:rsid w:val="009B2937"/>
    <w:rsid w:val="009B72F2"/>
    <w:rsid w:val="009C3985"/>
    <w:rsid w:val="009C60B6"/>
    <w:rsid w:val="009D4035"/>
    <w:rsid w:val="009D411E"/>
    <w:rsid w:val="009D506C"/>
    <w:rsid w:val="009D5CFC"/>
    <w:rsid w:val="009D6415"/>
    <w:rsid w:val="009D7422"/>
    <w:rsid w:val="009E3465"/>
    <w:rsid w:val="009E3A34"/>
    <w:rsid w:val="009E3BD9"/>
    <w:rsid w:val="009E4718"/>
    <w:rsid w:val="009E5945"/>
    <w:rsid w:val="009F23ED"/>
    <w:rsid w:val="009F45B1"/>
    <w:rsid w:val="009F5A9B"/>
    <w:rsid w:val="00A012DF"/>
    <w:rsid w:val="00A03D5E"/>
    <w:rsid w:val="00A06B4C"/>
    <w:rsid w:val="00A10973"/>
    <w:rsid w:val="00A10F19"/>
    <w:rsid w:val="00A1117B"/>
    <w:rsid w:val="00A117FF"/>
    <w:rsid w:val="00A11D62"/>
    <w:rsid w:val="00A12316"/>
    <w:rsid w:val="00A1424A"/>
    <w:rsid w:val="00A21999"/>
    <w:rsid w:val="00A2232D"/>
    <w:rsid w:val="00A22DF3"/>
    <w:rsid w:val="00A2581E"/>
    <w:rsid w:val="00A26612"/>
    <w:rsid w:val="00A26ADC"/>
    <w:rsid w:val="00A27C9B"/>
    <w:rsid w:val="00A31729"/>
    <w:rsid w:val="00A32256"/>
    <w:rsid w:val="00A325A3"/>
    <w:rsid w:val="00A37035"/>
    <w:rsid w:val="00A37099"/>
    <w:rsid w:val="00A41063"/>
    <w:rsid w:val="00A417E8"/>
    <w:rsid w:val="00A4289A"/>
    <w:rsid w:val="00A511C8"/>
    <w:rsid w:val="00A531FF"/>
    <w:rsid w:val="00A56A3A"/>
    <w:rsid w:val="00A575F3"/>
    <w:rsid w:val="00A65923"/>
    <w:rsid w:val="00A65D37"/>
    <w:rsid w:val="00A6720A"/>
    <w:rsid w:val="00A7034D"/>
    <w:rsid w:val="00A71F29"/>
    <w:rsid w:val="00A80B05"/>
    <w:rsid w:val="00A80C9A"/>
    <w:rsid w:val="00A8145C"/>
    <w:rsid w:val="00A8272E"/>
    <w:rsid w:val="00A84BEB"/>
    <w:rsid w:val="00A86000"/>
    <w:rsid w:val="00A8725A"/>
    <w:rsid w:val="00A94C3C"/>
    <w:rsid w:val="00A9654E"/>
    <w:rsid w:val="00AA074D"/>
    <w:rsid w:val="00AB29F6"/>
    <w:rsid w:val="00AB3593"/>
    <w:rsid w:val="00AB3D5A"/>
    <w:rsid w:val="00AB466A"/>
    <w:rsid w:val="00AB5052"/>
    <w:rsid w:val="00AB7E05"/>
    <w:rsid w:val="00AC15B5"/>
    <w:rsid w:val="00AC49BC"/>
    <w:rsid w:val="00AC5F0C"/>
    <w:rsid w:val="00AC7686"/>
    <w:rsid w:val="00AD0545"/>
    <w:rsid w:val="00AD065C"/>
    <w:rsid w:val="00AD1009"/>
    <w:rsid w:val="00AD22F8"/>
    <w:rsid w:val="00AD2C81"/>
    <w:rsid w:val="00AE33F0"/>
    <w:rsid w:val="00AF10E2"/>
    <w:rsid w:val="00AF3B4F"/>
    <w:rsid w:val="00AF3E49"/>
    <w:rsid w:val="00AF5DF6"/>
    <w:rsid w:val="00B01888"/>
    <w:rsid w:val="00B0281B"/>
    <w:rsid w:val="00B0382E"/>
    <w:rsid w:val="00B03A38"/>
    <w:rsid w:val="00B0480C"/>
    <w:rsid w:val="00B13F2F"/>
    <w:rsid w:val="00B17ACE"/>
    <w:rsid w:val="00B17B35"/>
    <w:rsid w:val="00B2013D"/>
    <w:rsid w:val="00B20A29"/>
    <w:rsid w:val="00B216F8"/>
    <w:rsid w:val="00B237C1"/>
    <w:rsid w:val="00B25513"/>
    <w:rsid w:val="00B25C7F"/>
    <w:rsid w:val="00B30300"/>
    <w:rsid w:val="00B33A39"/>
    <w:rsid w:val="00B3596D"/>
    <w:rsid w:val="00B36D98"/>
    <w:rsid w:val="00B400DB"/>
    <w:rsid w:val="00B41BF1"/>
    <w:rsid w:val="00B4239A"/>
    <w:rsid w:val="00B42CC9"/>
    <w:rsid w:val="00B43997"/>
    <w:rsid w:val="00B43A17"/>
    <w:rsid w:val="00B52FF8"/>
    <w:rsid w:val="00B5507B"/>
    <w:rsid w:val="00B60E32"/>
    <w:rsid w:val="00B613E2"/>
    <w:rsid w:val="00B62AE4"/>
    <w:rsid w:val="00B6326E"/>
    <w:rsid w:val="00B65A7E"/>
    <w:rsid w:val="00B66978"/>
    <w:rsid w:val="00B701BC"/>
    <w:rsid w:val="00B716A1"/>
    <w:rsid w:val="00B71DEA"/>
    <w:rsid w:val="00B72157"/>
    <w:rsid w:val="00B76B02"/>
    <w:rsid w:val="00B81BC1"/>
    <w:rsid w:val="00B8230F"/>
    <w:rsid w:val="00B85A46"/>
    <w:rsid w:val="00B877EF"/>
    <w:rsid w:val="00B87E65"/>
    <w:rsid w:val="00B90E1B"/>
    <w:rsid w:val="00B9403B"/>
    <w:rsid w:val="00B95CDB"/>
    <w:rsid w:val="00B97239"/>
    <w:rsid w:val="00BA04B2"/>
    <w:rsid w:val="00BA1718"/>
    <w:rsid w:val="00BA2E4A"/>
    <w:rsid w:val="00BA6680"/>
    <w:rsid w:val="00BB0523"/>
    <w:rsid w:val="00BC6F5C"/>
    <w:rsid w:val="00BC755B"/>
    <w:rsid w:val="00BD017A"/>
    <w:rsid w:val="00BD291D"/>
    <w:rsid w:val="00BD381A"/>
    <w:rsid w:val="00BD6B12"/>
    <w:rsid w:val="00BF01F2"/>
    <w:rsid w:val="00BF061C"/>
    <w:rsid w:val="00BF111F"/>
    <w:rsid w:val="00BF761D"/>
    <w:rsid w:val="00BF770D"/>
    <w:rsid w:val="00C0373B"/>
    <w:rsid w:val="00C04A67"/>
    <w:rsid w:val="00C134AB"/>
    <w:rsid w:val="00C177D3"/>
    <w:rsid w:val="00C21947"/>
    <w:rsid w:val="00C21C6B"/>
    <w:rsid w:val="00C2418A"/>
    <w:rsid w:val="00C24711"/>
    <w:rsid w:val="00C24BEA"/>
    <w:rsid w:val="00C24C80"/>
    <w:rsid w:val="00C300C8"/>
    <w:rsid w:val="00C31FB7"/>
    <w:rsid w:val="00C33473"/>
    <w:rsid w:val="00C33BBB"/>
    <w:rsid w:val="00C35EDA"/>
    <w:rsid w:val="00C373A3"/>
    <w:rsid w:val="00C409CF"/>
    <w:rsid w:val="00C472B8"/>
    <w:rsid w:val="00C50732"/>
    <w:rsid w:val="00C50923"/>
    <w:rsid w:val="00C53D2B"/>
    <w:rsid w:val="00C55EDB"/>
    <w:rsid w:val="00C56E0E"/>
    <w:rsid w:val="00C6045B"/>
    <w:rsid w:val="00C604A1"/>
    <w:rsid w:val="00C70211"/>
    <w:rsid w:val="00C7176B"/>
    <w:rsid w:val="00C82898"/>
    <w:rsid w:val="00C830D6"/>
    <w:rsid w:val="00C90047"/>
    <w:rsid w:val="00C910C0"/>
    <w:rsid w:val="00C91661"/>
    <w:rsid w:val="00C936B3"/>
    <w:rsid w:val="00C94951"/>
    <w:rsid w:val="00C96A49"/>
    <w:rsid w:val="00C96BF3"/>
    <w:rsid w:val="00C972B0"/>
    <w:rsid w:val="00CA461F"/>
    <w:rsid w:val="00CA4B3B"/>
    <w:rsid w:val="00CA644D"/>
    <w:rsid w:val="00CB051F"/>
    <w:rsid w:val="00CB3701"/>
    <w:rsid w:val="00CB5959"/>
    <w:rsid w:val="00CB634B"/>
    <w:rsid w:val="00CB67BC"/>
    <w:rsid w:val="00CC3ACD"/>
    <w:rsid w:val="00CC7B82"/>
    <w:rsid w:val="00CC7F7C"/>
    <w:rsid w:val="00CD00C8"/>
    <w:rsid w:val="00CD1110"/>
    <w:rsid w:val="00CD31C6"/>
    <w:rsid w:val="00CD56D8"/>
    <w:rsid w:val="00CD6AA1"/>
    <w:rsid w:val="00CD766C"/>
    <w:rsid w:val="00CD78B6"/>
    <w:rsid w:val="00CD7C51"/>
    <w:rsid w:val="00CE1DEE"/>
    <w:rsid w:val="00CE2ACE"/>
    <w:rsid w:val="00CF28D3"/>
    <w:rsid w:val="00CF40F6"/>
    <w:rsid w:val="00CF7571"/>
    <w:rsid w:val="00CF7671"/>
    <w:rsid w:val="00D03ADF"/>
    <w:rsid w:val="00D045B4"/>
    <w:rsid w:val="00D10094"/>
    <w:rsid w:val="00D12ED8"/>
    <w:rsid w:val="00D14BB7"/>
    <w:rsid w:val="00D24D30"/>
    <w:rsid w:val="00D25B92"/>
    <w:rsid w:val="00D27949"/>
    <w:rsid w:val="00D321C9"/>
    <w:rsid w:val="00D34628"/>
    <w:rsid w:val="00D3506B"/>
    <w:rsid w:val="00D364E6"/>
    <w:rsid w:val="00D36549"/>
    <w:rsid w:val="00D405EC"/>
    <w:rsid w:val="00D406E5"/>
    <w:rsid w:val="00D4327C"/>
    <w:rsid w:val="00D4398A"/>
    <w:rsid w:val="00D45456"/>
    <w:rsid w:val="00D52B8F"/>
    <w:rsid w:val="00D53C34"/>
    <w:rsid w:val="00D552AF"/>
    <w:rsid w:val="00D577D3"/>
    <w:rsid w:val="00D63372"/>
    <w:rsid w:val="00D64098"/>
    <w:rsid w:val="00D66B8F"/>
    <w:rsid w:val="00D742E1"/>
    <w:rsid w:val="00D7472C"/>
    <w:rsid w:val="00D760CA"/>
    <w:rsid w:val="00D80223"/>
    <w:rsid w:val="00D802B4"/>
    <w:rsid w:val="00D834DE"/>
    <w:rsid w:val="00D85F21"/>
    <w:rsid w:val="00D92F50"/>
    <w:rsid w:val="00D93E61"/>
    <w:rsid w:val="00D94B3B"/>
    <w:rsid w:val="00D95261"/>
    <w:rsid w:val="00D9759F"/>
    <w:rsid w:val="00DA07CD"/>
    <w:rsid w:val="00DA186F"/>
    <w:rsid w:val="00DA43C7"/>
    <w:rsid w:val="00DA5587"/>
    <w:rsid w:val="00DB34C7"/>
    <w:rsid w:val="00DB7247"/>
    <w:rsid w:val="00DC5E65"/>
    <w:rsid w:val="00DC748C"/>
    <w:rsid w:val="00DD6723"/>
    <w:rsid w:val="00DE1A91"/>
    <w:rsid w:val="00DF23F3"/>
    <w:rsid w:val="00DF26AA"/>
    <w:rsid w:val="00DF3D9A"/>
    <w:rsid w:val="00DF4309"/>
    <w:rsid w:val="00DF5CEE"/>
    <w:rsid w:val="00DF75DC"/>
    <w:rsid w:val="00E00CCA"/>
    <w:rsid w:val="00E05688"/>
    <w:rsid w:val="00E059BB"/>
    <w:rsid w:val="00E06521"/>
    <w:rsid w:val="00E10939"/>
    <w:rsid w:val="00E10CD8"/>
    <w:rsid w:val="00E123E0"/>
    <w:rsid w:val="00E133BC"/>
    <w:rsid w:val="00E15028"/>
    <w:rsid w:val="00E15031"/>
    <w:rsid w:val="00E15F64"/>
    <w:rsid w:val="00E323D8"/>
    <w:rsid w:val="00E327E0"/>
    <w:rsid w:val="00E3634C"/>
    <w:rsid w:val="00E41F69"/>
    <w:rsid w:val="00E427E4"/>
    <w:rsid w:val="00E43E09"/>
    <w:rsid w:val="00E44764"/>
    <w:rsid w:val="00E469E8"/>
    <w:rsid w:val="00E47334"/>
    <w:rsid w:val="00E54CF3"/>
    <w:rsid w:val="00E55065"/>
    <w:rsid w:val="00E56D0A"/>
    <w:rsid w:val="00E56FCC"/>
    <w:rsid w:val="00E61D77"/>
    <w:rsid w:val="00E64505"/>
    <w:rsid w:val="00E64826"/>
    <w:rsid w:val="00E660D8"/>
    <w:rsid w:val="00E66B95"/>
    <w:rsid w:val="00E73CEC"/>
    <w:rsid w:val="00E743CC"/>
    <w:rsid w:val="00E809DE"/>
    <w:rsid w:val="00E811B9"/>
    <w:rsid w:val="00E86C4B"/>
    <w:rsid w:val="00E93EE4"/>
    <w:rsid w:val="00E95037"/>
    <w:rsid w:val="00E96276"/>
    <w:rsid w:val="00EA0CD2"/>
    <w:rsid w:val="00EA0DD4"/>
    <w:rsid w:val="00EA7235"/>
    <w:rsid w:val="00EB0C50"/>
    <w:rsid w:val="00EB24D7"/>
    <w:rsid w:val="00EB5DB2"/>
    <w:rsid w:val="00EB5EFF"/>
    <w:rsid w:val="00EB71E5"/>
    <w:rsid w:val="00EC40D2"/>
    <w:rsid w:val="00EC5B68"/>
    <w:rsid w:val="00ED06A5"/>
    <w:rsid w:val="00ED19CB"/>
    <w:rsid w:val="00ED29BE"/>
    <w:rsid w:val="00ED3EFB"/>
    <w:rsid w:val="00ED6954"/>
    <w:rsid w:val="00ED7DB8"/>
    <w:rsid w:val="00EE0FA8"/>
    <w:rsid w:val="00EE61FC"/>
    <w:rsid w:val="00EF0008"/>
    <w:rsid w:val="00EF13F5"/>
    <w:rsid w:val="00EF5105"/>
    <w:rsid w:val="00F02F4C"/>
    <w:rsid w:val="00F0391D"/>
    <w:rsid w:val="00F07262"/>
    <w:rsid w:val="00F12A40"/>
    <w:rsid w:val="00F1446F"/>
    <w:rsid w:val="00F175D9"/>
    <w:rsid w:val="00F27C61"/>
    <w:rsid w:val="00F30548"/>
    <w:rsid w:val="00F316C7"/>
    <w:rsid w:val="00F35D4B"/>
    <w:rsid w:val="00F40613"/>
    <w:rsid w:val="00F42CA8"/>
    <w:rsid w:val="00F445CD"/>
    <w:rsid w:val="00F50050"/>
    <w:rsid w:val="00F54121"/>
    <w:rsid w:val="00F55A4F"/>
    <w:rsid w:val="00F561BF"/>
    <w:rsid w:val="00F56DC8"/>
    <w:rsid w:val="00F608D8"/>
    <w:rsid w:val="00F61426"/>
    <w:rsid w:val="00F641D1"/>
    <w:rsid w:val="00F646C8"/>
    <w:rsid w:val="00F74B5E"/>
    <w:rsid w:val="00F759DA"/>
    <w:rsid w:val="00F75E76"/>
    <w:rsid w:val="00F76B13"/>
    <w:rsid w:val="00F77021"/>
    <w:rsid w:val="00F806A4"/>
    <w:rsid w:val="00F8672F"/>
    <w:rsid w:val="00FA3150"/>
    <w:rsid w:val="00FA7F4E"/>
    <w:rsid w:val="00FB03D3"/>
    <w:rsid w:val="00FB2EEE"/>
    <w:rsid w:val="00FB3769"/>
    <w:rsid w:val="00FB4029"/>
    <w:rsid w:val="00FB61B6"/>
    <w:rsid w:val="00FC2EFC"/>
    <w:rsid w:val="00FC4CF3"/>
    <w:rsid w:val="00FD21C6"/>
    <w:rsid w:val="00FD362B"/>
    <w:rsid w:val="00FD6A1C"/>
    <w:rsid w:val="00FD6D9A"/>
    <w:rsid w:val="00FD7959"/>
    <w:rsid w:val="00FE1D19"/>
    <w:rsid w:val="00FE3C95"/>
    <w:rsid w:val="00FF276E"/>
    <w:rsid w:val="00FF46F1"/>
    <w:rsid w:val="00FF51F0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8BCC"/>
  <w15:chartTrackingRefBased/>
  <w15:docId w15:val="{09D83C40-74F5-418B-B684-2AA5B1F3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FD"/>
  </w:style>
  <w:style w:type="paragraph" w:styleId="Footer">
    <w:name w:val="footer"/>
    <w:basedOn w:val="Normal"/>
    <w:link w:val="FooterChar"/>
    <w:uiPriority w:val="99"/>
    <w:unhideWhenUsed/>
    <w:rsid w:val="006B7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FD"/>
  </w:style>
  <w:style w:type="character" w:customStyle="1" w:styleId="oypena">
    <w:name w:val="oypena"/>
    <w:basedOn w:val="DefaultParagraphFont"/>
    <w:rsid w:val="006B7DFD"/>
  </w:style>
  <w:style w:type="table" w:styleId="TableGrid">
    <w:name w:val="Table Grid"/>
    <w:basedOn w:val="TableNormal"/>
    <w:uiPriority w:val="39"/>
    <w:rsid w:val="006B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3B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Cheadings">
    <w:name w:val="CC headings"/>
    <w:basedOn w:val="Normal"/>
    <w:link w:val="CCheadingsChar"/>
    <w:qFormat/>
    <w:rsid w:val="00370E69"/>
    <w:pPr>
      <w:spacing w:line="240" w:lineRule="auto"/>
    </w:pPr>
    <w:rPr>
      <w:rFonts w:ascii="Franklin Gothic Medium" w:hAnsi="Franklin Gothic Medium"/>
      <w:color w:val="4E6FB5"/>
      <w:sz w:val="24"/>
      <w:szCs w:val="24"/>
    </w:rPr>
  </w:style>
  <w:style w:type="character" w:customStyle="1" w:styleId="CCheadingsChar">
    <w:name w:val="CC headings Char"/>
    <w:basedOn w:val="DefaultParagraphFont"/>
    <w:link w:val="CCheadings"/>
    <w:rsid w:val="00370E69"/>
    <w:rPr>
      <w:rFonts w:ascii="Franklin Gothic Medium" w:hAnsi="Franklin Gothic Medium"/>
      <w:color w:val="4E6FB5"/>
      <w:sz w:val="24"/>
      <w:szCs w:val="24"/>
    </w:rPr>
  </w:style>
  <w:style w:type="paragraph" w:styleId="ListParagraph">
    <w:name w:val="List Paragraph"/>
    <w:basedOn w:val="Normal"/>
    <w:uiPriority w:val="34"/>
    <w:qFormat/>
    <w:rsid w:val="005B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McMillan</dc:creator>
  <cp:keywords/>
  <dc:description/>
  <cp:lastModifiedBy>Emily McMillan</cp:lastModifiedBy>
  <cp:revision>17</cp:revision>
  <dcterms:created xsi:type="dcterms:W3CDTF">2023-12-11T11:38:00Z</dcterms:created>
  <dcterms:modified xsi:type="dcterms:W3CDTF">2023-12-11T11:56:00Z</dcterms:modified>
</cp:coreProperties>
</file>